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63" w:rsidRPr="001125B5" w:rsidRDefault="00961763" w:rsidP="00961763">
      <w:pPr>
        <w:pBdr>
          <w:top w:val="dotted" w:sz="6" w:space="0" w:color="C8C8C8"/>
          <w:bottom w:val="dotted" w:sz="6" w:space="0" w:color="C8C8C8"/>
        </w:pBdr>
        <w:spacing w:beforeAutospacing="1" w:after="0" w:afterAutospacing="1" w:line="240" w:lineRule="auto"/>
        <w:textAlignment w:val="baseline"/>
        <w:outlineLvl w:val="2"/>
        <w:rPr>
          <w:rFonts w:ascii="Arial" w:eastAsia="Times New Roman" w:hAnsi="Arial" w:cs="Arial"/>
          <w:sz w:val="21"/>
          <w:szCs w:val="21"/>
        </w:rPr>
      </w:pPr>
      <w:r w:rsidRPr="001125B5">
        <w:rPr>
          <w:rFonts w:ascii="Arial" w:eastAsia="Times New Roman" w:hAnsi="Arial" w:cs="Arial"/>
          <w:color w:val="006400"/>
          <w:sz w:val="21"/>
          <w:szCs w:val="21"/>
          <w:bdr w:val="none" w:sz="0" w:space="0" w:color="auto" w:frame="1"/>
        </w:rPr>
        <w:t>The structure of the IELTS Academic Writing Task 1 (Report Writing):</w:t>
      </w:r>
    </w:p>
    <w:p w:rsidR="00961763" w:rsidRPr="001125B5" w:rsidRDefault="00961763" w:rsidP="00961763">
      <w:pPr>
        <w:shd w:val="clear" w:color="auto" w:fill="FFFFFF"/>
        <w:spacing w:after="0" w:line="240" w:lineRule="auto"/>
        <w:textAlignment w:val="baseline"/>
        <w:outlineLvl w:val="2"/>
        <w:rPr>
          <w:rFonts w:ascii="Arial" w:eastAsia="Times New Roman" w:hAnsi="Arial" w:cs="Arial"/>
          <w:color w:val="555555"/>
          <w:sz w:val="34"/>
          <w:szCs w:val="34"/>
        </w:rPr>
      </w:pPr>
      <w:r w:rsidRPr="001125B5">
        <w:rPr>
          <w:rFonts w:ascii="Arial" w:eastAsia="Times New Roman" w:hAnsi="Arial" w:cs="Arial"/>
          <w:color w:val="006400"/>
          <w:sz w:val="34"/>
          <w:szCs w:val="34"/>
          <w:bdr w:val="none" w:sz="0" w:space="0" w:color="auto" w:frame="1"/>
        </w:rPr>
        <w:t>Introduction:</w:t>
      </w:r>
    </w:p>
    <w:p w:rsidR="00961763" w:rsidRDefault="00961763" w:rsidP="00961763">
      <w:pPr>
        <w:shd w:val="clear" w:color="auto" w:fill="FFFFFF"/>
        <w:spacing w:after="0" w:line="360" w:lineRule="atLeast"/>
        <w:textAlignment w:val="baseline"/>
        <w:rPr>
          <w:rFonts w:ascii="Arial" w:eastAsia="Times New Roman" w:hAnsi="Arial" w:cs="Arial"/>
          <w:color w:val="555555"/>
          <w:sz w:val="26"/>
          <w:szCs w:val="26"/>
        </w:rPr>
      </w:pPr>
      <w:r w:rsidRPr="001125B5">
        <w:rPr>
          <w:rFonts w:ascii="Arial" w:eastAsia="Times New Roman" w:hAnsi="Arial" w:cs="Arial"/>
          <w:color w:val="555555"/>
          <w:sz w:val="26"/>
          <w:szCs w:val="26"/>
        </w:rPr>
        <w:t>Introduction (</w:t>
      </w:r>
      <w:r w:rsidRPr="001125B5">
        <w:rPr>
          <w:rFonts w:ascii="Arial" w:eastAsia="Times New Roman" w:hAnsi="Arial" w:cs="Arial"/>
          <w:i/>
          <w:iCs/>
          <w:color w:val="555555"/>
          <w:sz w:val="26"/>
          <w:szCs w:val="26"/>
          <w:bdr w:val="none" w:sz="0" w:space="0" w:color="auto" w:frame="1"/>
        </w:rPr>
        <w:t>never copy word for word from the question</w:t>
      </w:r>
      <w:r w:rsidRPr="001125B5">
        <w:rPr>
          <w:rFonts w:ascii="Arial" w:eastAsia="Times New Roman" w:hAnsi="Arial" w:cs="Arial"/>
          <w:color w:val="555555"/>
          <w:sz w:val="26"/>
          <w:szCs w:val="26"/>
        </w:rPr>
        <w:t>)</w:t>
      </w:r>
      <w:r>
        <w:rPr>
          <w:rFonts w:ascii="Arial" w:eastAsia="Times New Roman" w:hAnsi="Arial" w:cs="Arial"/>
          <w:color w:val="555555"/>
          <w:sz w:val="26"/>
          <w:szCs w:val="26"/>
        </w:rPr>
        <w:t xml:space="preserve"> restating the rubric question</w:t>
      </w:r>
      <w:r w:rsidRPr="001125B5">
        <w:rPr>
          <w:rFonts w:ascii="Arial" w:eastAsia="Times New Roman" w:hAnsi="Arial" w:cs="Arial"/>
          <w:color w:val="555555"/>
          <w:sz w:val="26"/>
          <w:szCs w:val="26"/>
        </w:rPr>
        <w:t xml:space="preserve"> </w:t>
      </w:r>
    </w:p>
    <w:p w:rsidR="00961763" w:rsidRDefault="00961763" w:rsidP="00961763">
      <w:pPr>
        <w:shd w:val="clear" w:color="auto" w:fill="FFFFFF"/>
        <w:spacing w:after="0" w:line="360" w:lineRule="atLeast"/>
        <w:textAlignment w:val="baseline"/>
        <w:rPr>
          <w:rFonts w:ascii="Arial" w:eastAsia="Times New Roman" w:hAnsi="Arial" w:cs="Arial"/>
          <w:color w:val="555555"/>
          <w:sz w:val="26"/>
          <w:szCs w:val="26"/>
        </w:rPr>
      </w:pPr>
    </w:p>
    <w:p w:rsidR="00961763" w:rsidRPr="001125B5" w:rsidRDefault="00961763" w:rsidP="00961763">
      <w:pPr>
        <w:shd w:val="clear" w:color="auto" w:fill="FFFFFF"/>
        <w:spacing w:after="0" w:line="360" w:lineRule="atLeast"/>
        <w:textAlignment w:val="baseline"/>
        <w:rPr>
          <w:rFonts w:ascii="Arial" w:eastAsia="Times New Roman" w:hAnsi="Arial" w:cs="Arial"/>
          <w:color w:val="385623" w:themeColor="accent6" w:themeShade="80"/>
          <w:sz w:val="34"/>
          <w:szCs w:val="34"/>
        </w:rPr>
      </w:pPr>
      <w:r w:rsidRPr="001125B5">
        <w:rPr>
          <w:rFonts w:ascii="Arial" w:eastAsia="Times New Roman" w:hAnsi="Arial" w:cs="Arial"/>
          <w:color w:val="385623" w:themeColor="accent6" w:themeShade="80"/>
          <w:sz w:val="34"/>
          <w:szCs w:val="34"/>
        </w:rPr>
        <w:t>Overview</w:t>
      </w:r>
    </w:p>
    <w:p w:rsidR="00961763" w:rsidRPr="001125B5" w:rsidRDefault="00961763" w:rsidP="00961763">
      <w:pPr>
        <w:shd w:val="clear" w:color="auto" w:fill="FFFFFF"/>
        <w:spacing w:after="0" w:line="360" w:lineRule="atLeast"/>
        <w:textAlignment w:val="baseline"/>
        <w:rPr>
          <w:rFonts w:ascii="Arial" w:eastAsia="Times New Roman" w:hAnsi="Arial" w:cs="Arial"/>
          <w:color w:val="555555"/>
          <w:sz w:val="26"/>
          <w:szCs w:val="26"/>
        </w:rPr>
      </w:pPr>
      <w:r w:rsidRPr="001125B5">
        <w:rPr>
          <w:rFonts w:ascii="Arial" w:eastAsia="Times New Roman" w:hAnsi="Arial" w:cs="Arial"/>
          <w:color w:val="555555"/>
          <w:sz w:val="26"/>
          <w:szCs w:val="26"/>
        </w:rPr>
        <w:t xml:space="preserve"> General trend (</w:t>
      </w:r>
      <w:r w:rsidRPr="001125B5">
        <w:rPr>
          <w:rFonts w:ascii="Arial" w:eastAsia="Times New Roman" w:hAnsi="Arial" w:cs="Arial"/>
          <w:i/>
          <w:iCs/>
          <w:color w:val="555555"/>
          <w:sz w:val="26"/>
          <w:szCs w:val="26"/>
          <w:bdr w:val="none" w:sz="0" w:space="0" w:color="auto" w:frame="1"/>
        </w:rPr>
        <w:t>what the diagrams indicate at a first glance</w:t>
      </w:r>
      <w:r w:rsidRPr="001125B5">
        <w:rPr>
          <w:rFonts w:ascii="Arial" w:eastAsia="Times New Roman" w:hAnsi="Arial" w:cs="Arial"/>
          <w:color w:val="555555"/>
          <w:sz w:val="26"/>
          <w:szCs w:val="26"/>
        </w:rPr>
        <w:t>).</w:t>
      </w:r>
    </w:p>
    <w:p w:rsidR="00961763" w:rsidRPr="001125B5" w:rsidRDefault="00961763" w:rsidP="00961763">
      <w:pPr>
        <w:shd w:val="clear" w:color="auto" w:fill="FFFFFF"/>
        <w:spacing w:after="360" w:line="360" w:lineRule="atLeast"/>
        <w:textAlignment w:val="baseline"/>
        <w:rPr>
          <w:rFonts w:ascii="Arial" w:eastAsia="Times New Roman" w:hAnsi="Arial" w:cs="Arial"/>
          <w:color w:val="555555"/>
          <w:sz w:val="26"/>
          <w:szCs w:val="26"/>
        </w:rPr>
      </w:pPr>
      <w:r w:rsidRPr="001125B5">
        <w:rPr>
          <w:rFonts w:ascii="Arial" w:eastAsia="Times New Roman" w:hAnsi="Arial" w:cs="Arial"/>
          <w:color w:val="555555"/>
          <w:sz w:val="26"/>
          <w:szCs w:val="26"/>
        </w:rPr>
        <w:t xml:space="preserve">Main features in </w:t>
      </w:r>
      <w:r w:rsidRPr="001125B5">
        <w:rPr>
          <w:rFonts w:ascii="Arial" w:eastAsia="Times New Roman" w:hAnsi="Arial" w:cs="Arial"/>
          <w:color w:val="555555"/>
          <w:sz w:val="26"/>
          <w:szCs w:val="26"/>
        </w:rPr>
        <w:br/>
        <w:t>+ Comparison and Contrast of the data. (Do not give all the figures.)</w:t>
      </w:r>
      <w:r>
        <w:rPr>
          <w:rFonts w:ascii="Arial" w:eastAsia="Times New Roman" w:hAnsi="Arial" w:cs="Arial"/>
          <w:color w:val="555555"/>
          <w:sz w:val="26"/>
          <w:szCs w:val="26"/>
        </w:rPr>
        <w:t>, rising, falling trends</w:t>
      </w:r>
      <w:r w:rsidRPr="001125B5">
        <w:rPr>
          <w:rFonts w:ascii="Arial" w:eastAsia="Times New Roman" w:hAnsi="Arial" w:cs="Arial"/>
          <w:color w:val="555555"/>
          <w:sz w:val="26"/>
          <w:szCs w:val="26"/>
        </w:rPr>
        <w:br/>
        <w:t>+ Most striking features of the graph.</w:t>
      </w:r>
    </w:p>
    <w:p w:rsidR="00961763" w:rsidRPr="001125B5" w:rsidRDefault="00961763" w:rsidP="00961763">
      <w:pPr>
        <w:shd w:val="clear" w:color="auto" w:fill="FFFFFF"/>
        <w:spacing w:after="0" w:line="240" w:lineRule="auto"/>
        <w:textAlignment w:val="baseline"/>
        <w:outlineLvl w:val="2"/>
        <w:rPr>
          <w:rFonts w:ascii="Arial" w:eastAsia="Times New Roman" w:hAnsi="Arial" w:cs="Arial"/>
          <w:color w:val="555555"/>
          <w:sz w:val="34"/>
          <w:szCs w:val="34"/>
        </w:rPr>
      </w:pPr>
      <w:r>
        <w:rPr>
          <w:rFonts w:ascii="Arial" w:eastAsia="Times New Roman" w:hAnsi="Arial" w:cs="Arial"/>
          <w:color w:val="006400"/>
          <w:sz w:val="34"/>
          <w:szCs w:val="34"/>
          <w:bdr w:val="none" w:sz="0" w:space="0" w:color="auto" w:frame="1"/>
        </w:rPr>
        <w:t>Key feature 1</w:t>
      </w:r>
      <w:r w:rsidRPr="001125B5">
        <w:rPr>
          <w:rFonts w:ascii="Arial" w:eastAsia="Times New Roman" w:hAnsi="Arial" w:cs="Arial"/>
          <w:color w:val="006400"/>
          <w:sz w:val="34"/>
          <w:szCs w:val="34"/>
          <w:bdr w:val="none" w:sz="0" w:space="0" w:color="auto" w:frame="1"/>
        </w:rPr>
        <w:t>:</w:t>
      </w:r>
    </w:p>
    <w:p w:rsidR="00961763" w:rsidRDefault="00961763" w:rsidP="00961763">
      <w:pPr>
        <w:shd w:val="clear" w:color="auto" w:fill="FFFFFF"/>
        <w:spacing w:after="0" w:line="360" w:lineRule="atLeast"/>
        <w:textAlignment w:val="baseline"/>
        <w:rPr>
          <w:rFonts w:ascii="Arial" w:eastAsia="Times New Roman" w:hAnsi="Arial" w:cs="Arial"/>
          <w:color w:val="555555"/>
          <w:sz w:val="26"/>
          <w:szCs w:val="26"/>
        </w:rPr>
      </w:pPr>
      <w:r>
        <w:rPr>
          <w:rFonts w:ascii="Arial" w:eastAsia="Times New Roman" w:hAnsi="Arial" w:cs="Arial"/>
          <w:color w:val="555555"/>
          <w:sz w:val="26"/>
          <w:szCs w:val="26"/>
        </w:rPr>
        <w:t>Describing main features providing all the possible details and figures</w:t>
      </w:r>
    </w:p>
    <w:p w:rsidR="00961763" w:rsidRDefault="00961763" w:rsidP="00961763">
      <w:pPr>
        <w:shd w:val="clear" w:color="auto" w:fill="FFFFFF"/>
        <w:spacing w:after="0" w:line="360" w:lineRule="atLeast"/>
        <w:textAlignment w:val="baseline"/>
        <w:rPr>
          <w:rFonts w:ascii="Arial" w:eastAsia="Times New Roman" w:hAnsi="Arial" w:cs="Arial"/>
          <w:color w:val="555555"/>
          <w:sz w:val="26"/>
          <w:szCs w:val="26"/>
        </w:rPr>
      </w:pPr>
      <w:r>
        <w:rPr>
          <w:rFonts w:ascii="Arial" w:eastAsia="Times New Roman" w:hAnsi="Arial" w:cs="Arial"/>
          <w:color w:val="555555"/>
          <w:sz w:val="26"/>
          <w:szCs w:val="26"/>
        </w:rPr>
        <w:t>Don’t describe separately but in comparison</w:t>
      </w:r>
    </w:p>
    <w:p w:rsidR="00961763" w:rsidRDefault="00961763" w:rsidP="00961763">
      <w:pPr>
        <w:shd w:val="clear" w:color="auto" w:fill="FFFFFF"/>
        <w:spacing w:after="0" w:line="240" w:lineRule="auto"/>
        <w:textAlignment w:val="baseline"/>
        <w:outlineLvl w:val="2"/>
        <w:rPr>
          <w:rFonts w:ascii="Arial" w:eastAsia="Times New Roman" w:hAnsi="Arial" w:cs="Arial"/>
          <w:color w:val="006400"/>
          <w:sz w:val="34"/>
          <w:szCs w:val="34"/>
          <w:bdr w:val="none" w:sz="0" w:space="0" w:color="auto" w:frame="1"/>
        </w:rPr>
      </w:pPr>
    </w:p>
    <w:p w:rsidR="00961763" w:rsidRDefault="00961763" w:rsidP="00961763">
      <w:pPr>
        <w:shd w:val="clear" w:color="auto" w:fill="FFFFFF"/>
        <w:spacing w:after="0" w:line="240" w:lineRule="auto"/>
        <w:textAlignment w:val="baseline"/>
        <w:outlineLvl w:val="2"/>
        <w:rPr>
          <w:rFonts w:ascii="Arial" w:eastAsia="Times New Roman" w:hAnsi="Arial" w:cs="Arial"/>
          <w:color w:val="006400"/>
          <w:sz w:val="34"/>
          <w:szCs w:val="34"/>
          <w:bdr w:val="none" w:sz="0" w:space="0" w:color="auto" w:frame="1"/>
        </w:rPr>
      </w:pPr>
      <w:r>
        <w:rPr>
          <w:rFonts w:ascii="Arial" w:eastAsia="Times New Roman" w:hAnsi="Arial" w:cs="Arial"/>
          <w:color w:val="006400"/>
          <w:sz w:val="34"/>
          <w:szCs w:val="34"/>
          <w:bdr w:val="none" w:sz="0" w:space="0" w:color="auto" w:frame="1"/>
        </w:rPr>
        <w:t>Key feature 2</w:t>
      </w:r>
      <w:r w:rsidRPr="001125B5">
        <w:rPr>
          <w:rFonts w:ascii="Arial" w:eastAsia="Times New Roman" w:hAnsi="Arial" w:cs="Arial"/>
          <w:color w:val="006400"/>
          <w:sz w:val="34"/>
          <w:szCs w:val="34"/>
          <w:bdr w:val="none" w:sz="0" w:space="0" w:color="auto" w:frame="1"/>
        </w:rPr>
        <w:t>:</w:t>
      </w:r>
    </w:p>
    <w:p w:rsidR="00961763" w:rsidRDefault="00961763" w:rsidP="00961763">
      <w:pPr>
        <w:shd w:val="clear" w:color="auto" w:fill="FFFFFF"/>
        <w:spacing w:after="0" w:line="360" w:lineRule="atLeast"/>
        <w:textAlignment w:val="baseline"/>
        <w:rPr>
          <w:rFonts w:ascii="Arial" w:eastAsia="Times New Roman" w:hAnsi="Arial" w:cs="Arial"/>
          <w:color w:val="555555"/>
          <w:sz w:val="26"/>
          <w:szCs w:val="26"/>
        </w:rPr>
      </w:pPr>
      <w:r>
        <w:rPr>
          <w:rFonts w:ascii="Arial" w:eastAsia="Times New Roman" w:hAnsi="Arial" w:cs="Arial"/>
          <w:color w:val="555555"/>
          <w:sz w:val="26"/>
          <w:szCs w:val="26"/>
        </w:rPr>
        <w:t>Describing main features providing all the possible details and figures</w:t>
      </w:r>
    </w:p>
    <w:p w:rsidR="00961763" w:rsidRPr="001125B5" w:rsidRDefault="00961763" w:rsidP="00961763">
      <w:pPr>
        <w:shd w:val="clear" w:color="auto" w:fill="FFFFFF"/>
        <w:spacing w:after="0" w:line="240" w:lineRule="auto"/>
        <w:textAlignment w:val="baseline"/>
        <w:outlineLvl w:val="2"/>
        <w:rPr>
          <w:rFonts w:ascii="Arial" w:eastAsia="Times New Roman" w:hAnsi="Arial" w:cs="Arial"/>
          <w:color w:val="555555"/>
          <w:sz w:val="34"/>
          <w:szCs w:val="34"/>
        </w:rPr>
      </w:pPr>
      <w:r>
        <w:rPr>
          <w:rFonts w:ascii="Arial" w:eastAsia="Times New Roman" w:hAnsi="Arial" w:cs="Arial"/>
          <w:color w:val="555555"/>
          <w:sz w:val="26"/>
          <w:szCs w:val="26"/>
        </w:rPr>
        <w:t>Don’t describe separately but in comparison</w:t>
      </w:r>
    </w:p>
    <w:p w:rsidR="00961763" w:rsidRDefault="00961763" w:rsidP="001125B5">
      <w:pPr>
        <w:pBdr>
          <w:top w:val="dotted" w:sz="6" w:space="0" w:color="C8C8C8"/>
          <w:bottom w:val="dotted" w:sz="6" w:space="0" w:color="C8C8C8"/>
        </w:pBdr>
        <w:spacing w:beforeAutospacing="1" w:after="0" w:afterAutospacing="1" w:line="240" w:lineRule="auto"/>
        <w:textAlignment w:val="baseline"/>
        <w:outlineLvl w:val="2"/>
        <w:rPr>
          <w:rFonts w:ascii="Arial" w:eastAsia="Times New Roman" w:hAnsi="Arial" w:cs="Arial"/>
          <w:b/>
          <w:bCs/>
          <w:sz w:val="21"/>
          <w:szCs w:val="21"/>
          <w:bdr w:val="none" w:sz="0" w:space="0" w:color="auto" w:frame="1"/>
        </w:rPr>
      </w:pPr>
      <w:bookmarkStart w:id="0" w:name="_GoBack"/>
      <w:bookmarkEnd w:id="0"/>
    </w:p>
    <w:p w:rsidR="00961763" w:rsidRDefault="00961763" w:rsidP="001125B5">
      <w:pPr>
        <w:pBdr>
          <w:top w:val="dotted" w:sz="6" w:space="0" w:color="C8C8C8"/>
          <w:bottom w:val="dotted" w:sz="6" w:space="0" w:color="C8C8C8"/>
        </w:pBdr>
        <w:spacing w:beforeAutospacing="1" w:after="0" w:afterAutospacing="1" w:line="240" w:lineRule="auto"/>
        <w:textAlignment w:val="baseline"/>
        <w:outlineLvl w:val="2"/>
        <w:rPr>
          <w:rFonts w:ascii="Arial" w:eastAsia="Times New Roman" w:hAnsi="Arial" w:cs="Arial"/>
          <w:b/>
          <w:bCs/>
          <w:sz w:val="21"/>
          <w:szCs w:val="21"/>
          <w:bdr w:val="none" w:sz="0" w:space="0" w:color="auto" w:frame="1"/>
        </w:rPr>
      </w:pPr>
    </w:p>
    <w:p w:rsidR="001125B5" w:rsidRPr="001125B5" w:rsidRDefault="001125B5" w:rsidP="001125B5">
      <w:pPr>
        <w:pBdr>
          <w:top w:val="dotted" w:sz="6" w:space="0" w:color="C8C8C8"/>
          <w:bottom w:val="dotted" w:sz="6" w:space="0" w:color="C8C8C8"/>
        </w:pBdr>
        <w:spacing w:beforeAutospacing="1" w:after="0" w:afterAutospacing="1" w:line="240" w:lineRule="auto"/>
        <w:textAlignment w:val="baseline"/>
        <w:outlineLvl w:val="2"/>
        <w:rPr>
          <w:rFonts w:ascii="Arial" w:eastAsia="Times New Roman" w:hAnsi="Arial" w:cs="Arial"/>
          <w:sz w:val="21"/>
          <w:szCs w:val="21"/>
        </w:rPr>
      </w:pPr>
      <w:r w:rsidRPr="001125B5">
        <w:rPr>
          <w:rFonts w:ascii="Arial" w:eastAsia="Times New Roman" w:hAnsi="Arial" w:cs="Arial"/>
          <w:b/>
          <w:bCs/>
          <w:noProof/>
          <w:sz w:val="21"/>
          <w:szCs w:val="21"/>
          <w:bdr w:val="none" w:sz="0" w:space="0" w:color="auto" w:frame="1"/>
        </w:rPr>
        <w:drawing>
          <wp:inline distT="0" distB="0" distL="0" distR="0">
            <wp:extent cx="123825" cy="123825"/>
            <wp:effectExtent l="0" t="0" r="9525" b="9525"/>
            <wp:docPr id="1" name="Picture 1" descr="IELTS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LTS Vocabul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25B5">
        <w:rPr>
          <w:rFonts w:ascii="Arial" w:eastAsia="Times New Roman" w:hAnsi="Arial" w:cs="Arial"/>
          <w:b/>
          <w:bCs/>
          <w:sz w:val="21"/>
          <w:szCs w:val="21"/>
          <w:bdr w:val="none" w:sz="0" w:space="0" w:color="auto" w:frame="1"/>
        </w:rPr>
        <w:t> </w:t>
      </w:r>
      <w:r w:rsidRPr="001125B5">
        <w:rPr>
          <w:rFonts w:ascii="Arial" w:eastAsia="Times New Roman" w:hAnsi="Arial" w:cs="Arial"/>
          <w:color w:val="006400"/>
          <w:sz w:val="21"/>
          <w:szCs w:val="21"/>
          <w:bdr w:val="none" w:sz="0" w:space="0" w:color="auto" w:frame="1"/>
        </w:rPr>
        <w:t>Vocabulary for the Introduction Part:</w:t>
      </w:r>
    </w:p>
    <w:tbl>
      <w:tblPr>
        <w:tblW w:w="1063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165"/>
        <w:gridCol w:w="2357"/>
        <w:gridCol w:w="2338"/>
        <w:gridCol w:w="3775"/>
      </w:tblGrid>
      <w:tr w:rsidR="001125B5" w:rsidRPr="001125B5" w:rsidTr="001125B5">
        <w:trPr>
          <w:trHeight w:val="405"/>
        </w:trPr>
        <w:tc>
          <w:tcPr>
            <w:tcW w:w="1695" w:type="dxa"/>
            <w:tcBorders>
              <w:top w:val="nil"/>
              <w:left w:val="nil"/>
              <w:bottom w:val="nil"/>
              <w:right w:val="nil"/>
            </w:tcBorders>
            <w:shd w:val="clear" w:color="auto" w:fill="auto"/>
            <w:tcMar>
              <w:top w:w="120" w:type="dxa"/>
              <w:left w:w="120" w:type="dxa"/>
              <w:bottom w:w="120" w:type="dxa"/>
              <w:right w:w="120" w:type="dxa"/>
            </w:tcMar>
            <w:hideMark/>
          </w:tcPr>
          <w:p w:rsidR="001125B5" w:rsidRPr="001125B5" w:rsidRDefault="001125B5" w:rsidP="001125B5">
            <w:pPr>
              <w:spacing w:after="0" w:line="360" w:lineRule="atLeast"/>
              <w:textAlignment w:val="baseline"/>
              <w:rPr>
                <w:rFonts w:ascii="Arial" w:eastAsia="Times New Roman" w:hAnsi="Arial" w:cs="Arial"/>
                <w:color w:val="555555"/>
                <w:sz w:val="23"/>
                <w:szCs w:val="23"/>
              </w:rPr>
            </w:pPr>
            <w:r w:rsidRPr="001125B5">
              <w:rPr>
                <w:rFonts w:ascii="Arial" w:eastAsia="Times New Roman" w:hAnsi="Arial" w:cs="Arial"/>
                <w:b/>
                <w:bCs/>
                <w:color w:val="006400"/>
                <w:sz w:val="23"/>
                <w:szCs w:val="23"/>
                <w:bdr w:val="none" w:sz="0" w:space="0" w:color="auto" w:frame="1"/>
              </w:rPr>
              <w:t>Starting</w:t>
            </w:r>
          </w:p>
        </w:tc>
        <w:tc>
          <w:tcPr>
            <w:tcW w:w="1845" w:type="dxa"/>
            <w:tcBorders>
              <w:top w:val="nil"/>
              <w:left w:val="nil"/>
              <w:bottom w:val="nil"/>
              <w:right w:val="nil"/>
            </w:tcBorders>
            <w:shd w:val="clear" w:color="auto" w:fill="auto"/>
            <w:tcMar>
              <w:top w:w="120" w:type="dxa"/>
              <w:left w:w="120" w:type="dxa"/>
              <w:bottom w:w="120" w:type="dxa"/>
              <w:right w:w="120" w:type="dxa"/>
            </w:tcMar>
            <w:hideMark/>
          </w:tcPr>
          <w:p w:rsidR="001125B5" w:rsidRPr="001125B5" w:rsidRDefault="001125B5" w:rsidP="001125B5">
            <w:pPr>
              <w:spacing w:after="0" w:line="360" w:lineRule="atLeast"/>
              <w:textAlignment w:val="baseline"/>
              <w:rPr>
                <w:rFonts w:ascii="Arial" w:eastAsia="Times New Roman" w:hAnsi="Arial" w:cs="Arial"/>
                <w:color w:val="555555"/>
                <w:sz w:val="23"/>
                <w:szCs w:val="23"/>
              </w:rPr>
            </w:pPr>
            <w:r w:rsidRPr="001125B5">
              <w:rPr>
                <w:rFonts w:ascii="Arial" w:eastAsia="Times New Roman" w:hAnsi="Arial" w:cs="Arial"/>
                <w:b/>
                <w:bCs/>
                <w:color w:val="006400"/>
                <w:sz w:val="23"/>
                <w:szCs w:val="23"/>
                <w:bdr w:val="none" w:sz="0" w:space="0" w:color="auto" w:frame="1"/>
              </w:rPr>
              <w:t>Presentation Type</w:t>
            </w:r>
          </w:p>
        </w:tc>
        <w:tc>
          <w:tcPr>
            <w:tcW w:w="1830" w:type="dxa"/>
            <w:tcBorders>
              <w:top w:val="nil"/>
              <w:left w:val="nil"/>
              <w:bottom w:val="nil"/>
              <w:right w:val="nil"/>
            </w:tcBorders>
            <w:shd w:val="clear" w:color="auto" w:fill="auto"/>
            <w:tcMar>
              <w:top w:w="120" w:type="dxa"/>
              <w:left w:w="120" w:type="dxa"/>
              <w:bottom w:w="120" w:type="dxa"/>
              <w:right w:w="120" w:type="dxa"/>
            </w:tcMar>
            <w:hideMark/>
          </w:tcPr>
          <w:p w:rsidR="001125B5" w:rsidRPr="001125B5" w:rsidRDefault="001125B5" w:rsidP="001125B5">
            <w:pPr>
              <w:spacing w:after="0" w:line="360" w:lineRule="atLeast"/>
              <w:textAlignment w:val="baseline"/>
              <w:rPr>
                <w:rFonts w:ascii="Arial" w:eastAsia="Times New Roman" w:hAnsi="Arial" w:cs="Arial"/>
                <w:color w:val="555555"/>
                <w:sz w:val="23"/>
                <w:szCs w:val="23"/>
              </w:rPr>
            </w:pPr>
            <w:r w:rsidRPr="001125B5">
              <w:rPr>
                <w:rFonts w:ascii="Arial" w:eastAsia="Times New Roman" w:hAnsi="Arial" w:cs="Arial"/>
                <w:b/>
                <w:bCs/>
                <w:color w:val="006400"/>
                <w:sz w:val="23"/>
                <w:szCs w:val="23"/>
                <w:bdr w:val="none" w:sz="0" w:space="0" w:color="auto" w:frame="1"/>
              </w:rPr>
              <w:t>Verb</w:t>
            </w:r>
          </w:p>
        </w:tc>
        <w:tc>
          <w:tcPr>
            <w:tcW w:w="2955" w:type="dxa"/>
            <w:tcBorders>
              <w:top w:val="nil"/>
              <w:left w:val="nil"/>
              <w:bottom w:val="nil"/>
              <w:right w:val="nil"/>
            </w:tcBorders>
            <w:shd w:val="clear" w:color="auto" w:fill="auto"/>
            <w:tcMar>
              <w:top w:w="120" w:type="dxa"/>
              <w:left w:w="120" w:type="dxa"/>
              <w:bottom w:w="120" w:type="dxa"/>
              <w:right w:w="120" w:type="dxa"/>
            </w:tcMar>
            <w:hideMark/>
          </w:tcPr>
          <w:p w:rsidR="001125B5" w:rsidRPr="001125B5" w:rsidRDefault="001125B5" w:rsidP="001125B5">
            <w:pPr>
              <w:spacing w:after="0" w:line="360" w:lineRule="atLeast"/>
              <w:textAlignment w:val="baseline"/>
              <w:rPr>
                <w:rFonts w:ascii="Arial" w:eastAsia="Times New Roman" w:hAnsi="Arial" w:cs="Arial"/>
                <w:color w:val="555555"/>
                <w:sz w:val="23"/>
                <w:szCs w:val="23"/>
              </w:rPr>
            </w:pPr>
            <w:r w:rsidRPr="001125B5">
              <w:rPr>
                <w:rFonts w:ascii="Arial" w:eastAsia="Times New Roman" w:hAnsi="Arial" w:cs="Arial"/>
                <w:b/>
                <w:bCs/>
                <w:color w:val="006400"/>
                <w:sz w:val="23"/>
                <w:szCs w:val="23"/>
                <w:bdr w:val="none" w:sz="0" w:space="0" w:color="auto" w:frame="1"/>
              </w:rPr>
              <w:t>Description</w:t>
            </w:r>
          </w:p>
        </w:tc>
      </w:tr>
      <w:tr w:rsidR="001125B5" w:rsidRPr="001125B5" w:rsidTr="001125B5">
        <w:trPr>
          <w:trHeight w:val="1455"/>
        </w:trPr>
        <w:tc>
          <w:tcPr>
            <w:tcW w:w="169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1125B5" w:rsidRPr="001125B5" w:rsidRDefault="001125B5" w:rsidP="001125B5">
            <w:pPr>
              <w:spacing w:after="360" w:line="360" w:lineRule="atLeast"/>
              <w:textAlignment w:val="baseline"/>
              <w:rPr>
                <w:rFonts w:ascii="Arial" w:eastAsia="Times New Roman" w:hAnsi="Arial" w:cs="Arial"/>
                <w:color w:val="555555"/>
                <w:sz w:val="23"/>
                <w:szCs w:val="23"/>
              </w:rPr>
            </w:pPr>
            <w:r w:rsidRPr="001125B5">
              <w:rPr>
                <w:rFonts w:ascii="Arial" w:eastAsia="Times New Roman" w:hAnsi="Arial" w:cs="Arial"/>
                <w:color w:val="555555"/>
                <w:sz w:val="23"/>
                <w:szCs w:val="23"/>
              </w:rPr>
              <w:t>The/ the given / the supplied / the presented / the shown / the provided</w:t>
            </w:r>
          </w:p>
        </w:tc>
        <w:tc>
          <w:tcPr>
            <w:tcW w:w="184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1125B5" w:rsidRPr="001125B5" w:rsidRDefault="001125B5" w:rsidP="001125B5">
            <w:pPr>
              <w:spacing w:after="360" w:line="360" w:lineRule="atLeast"/>
              <w:textAlignment w:val="baseline"/>
              <w:rPr>
                <w:rFonts w:ascii="Arial" w:eastAsia="Times New Roman" w:hAnsi="Arial" w:cs="Arial"/>
                <w:color w:val="555555"/>
                <w:sz w:val="23"/>
                <w:szCs w:val="23"/>
              </w:rPr>
            </w:pPr>
            <w:r w:rsidRPr="001125B5">
              <w:rPr>
                <w:rFonts w:ascii="Arial" w:eastAsia="Times New Roman" w:hAnsi="Arial" w:cs="Arial"/>
                <w:color w:val="555555"/>
                <w:sz w:val="23"/>
                <w:szCs w:val="23"/>
              </w:rPr>
              <w:t>diagram / table / figure / illustration / graph / chart / / pie chart / bar graph/</w:t>
            </w:r>
            <w:r>
              <w:rPr>
                <w:rFonts w:ascii="Arial" w:eastAsia="Times New Roman" w:hAnsi="Arial" w:cs="Arial"/>
                <w:color w:val="555555"/>
                <w:sz w:val="23"/>
                <w:szCs w:val="23"/>
              </w:rPr>
              <w:t xml:space="preserve"> line graph / table data</w:t>
            </w:r>
            <w:r w:rsidRPr="001125B5">
              <w:rPr>
                <w:rFonts w:ascii="Arial" w:eastAsia="Times New Roman" w:hAnsi="Arial" w:cs="Arial"/>
                <w:color w:val="555555"/>
                <w:sz w:val="23"/>
                <w:szCs w:val="23"/>
              </w:rPr>
              <w:t>...</w:t>
            </w:r>
          </w:p>
        </w:tc>
        <w:tc>
          <w:tcPr>
            <w:tcW w:w="1830"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1125B5" w:rsidRPr="001125B5" w:rsidRDefault="001125B5" w:rsidP="001125B5">
            <w:pPr>
              <w:spacing w:after="360" w:line="360" w:lineRule="atLeast"/>
              <w:textAlignment w:val="baseline"/>
              <w:rPr>
                <w:rFonts w:ascii="Arial" w:eastAsia="Times New Roman" w:hAnsi="Arial" w:cs="Arial"/>
                <w:color w:val="555555"/>
                <w:sz w:val="23"/>
                <w:szCs w:val="23"/>
              </w:rPr>
            </w:pPr>
            <w:r w:rsidRPr="001125B5">
              <w:rPr>
                <w:rFonts w:ascii="Arial" w:eastAsia="Times New Roman" w:hAnsi="Arial" w:cs="Arial"/>
                <w:color w:val="555555"/>
                <w:sz w:val="23"/>
                <w:szCs w:val="23"/>
              </w:rPr>
              <w:t xml:space="preserve"> represents / depicts / enumerates / illustrates / presents/ gives / provides / delineates/ outlines/ describes / delineates/ </w:t>
            </w:r>
            <w:r w:rsidRPr="001125B5">
              <w:rPr>
                <w:rFonts w:ascii="Arial" w:eastAsia="Times New Roman" w:hAnsi="Arial" w:cs="Arial"/>
                <w:color w:val="555555"/>
                <w:sz w:val="23"/>
                <w:szCs w:val="23"/>
              </w:rPr>
              <w:lastRenderedPageBreak/>
              <w:t xml:space="preserve">expresses/ denotes/ compares/ shows contrast / indicates / figures / gives data on / gives information on/ presents information about/ shows data about/ demonstrates/ </w:t>
            </w:r>
            <w:proofErr w:type="spellStart"/>
            <w:r w:rsidRPr="001125B5">
              <w:rPr>
                <w:rFonts w:ascii="Arial" w:eastAsia="Times New Roman" w:hAnsi="Arial" w:cs="Arial"/>
                <w:color w:val="555555"/>
                <w:sz w:val="23"/>
                <w:szCs w:val="23"/>
              </w:rPr>
              <w:t>summarises</w:t>
            </w:r>
            <w:proofErr w:type="spellEnd"/>
            <w:r w:rsidRPr="001125B5">
              <w:rPr>
                <w:rFonts w:ascii="Arial" w:eastAsia="Times New Roman" w:hAnsi="Arial" w:cs="Arial"/>
                <w:color w:val="555555"/>
                <w:sz w:val="23"/>
                <w:szCs w:val="23"/>
              </w:rPr>
              <w:t>...</w:t>
            </w:r>
          </w:p>
        </w:tc>
        <w:tc>
          <w:tcPr>
            <w:tcW w:w="295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1125B5" w:rsidRPr="001125B5" w:rsidRDefault="001125B5" w:rsidP="001125B5">
            <w:pPr>
              <w:spacing w:after="360" w:line="360" w:lineRule="atLeast"/>
              <w:textAlignment w:val="baseline"/>
              <w:rPr>
                <w:rFonts w:ascii="Arial" w:eastAsia="Times New Roman" w:hAnsi="Arial" w:cs="Arial"/>
                <w:color w:val="555555"/>
                <w:sz w:val="23"/>
                <w:szCs w:val="23"/>
              </w:rPr>
            </w:pPr>
            <w:r w:rsidRPr="001125B5">
              <w:rPr>
                <w:rFonts w:ascii="Arial" w:eastAsia="Times New Roman" w:hAnsi="Arial" w:cs="Arial"/>
                <w:color w:val="555555"/>
                <w:sz w:val="23"/>
                <w:szCs w:val="23"/>
              </w:rPr>
              <w:lastRenderedPageBreak/>
              <w:t>the comparison of…</w:t>
            </w:r>
            <w:r w:rsidRPr="001125B5">
              <w:rPr>
                <w:rFonts w:ascii="Arial" w:eastAsia="Times New Roman" w:hAnsi="Arial" w:cs="Arial"/>
                <w:color w:val="555555"/>
                <w:sz w:val="23"/>
                <w:szCs w:val="23"/>
              </w:rPr>
              <w:br/>
              <w:t>the differences…</w:t>
            </w:r>
            <w:r w:rsidRPr="001125B5">
              <w:rPr>
                <w:rFonts w:ascii="Arial" w:eastAsia="Times New Roman" w:hAnsi="Arial" w:cs="Arial"/>
                <w:color w:val="555555"/>
                <w:sz w:val="23"/>
                <w:szCs w:val="23"/>
              </w:rPr>
              <w:br/>
              <w:t>the changes...</w:t>
            </w:r>
            <w:r w:rsidRPr="001125B5">
              <w:rPr>
                <w:rFonts w:ascii="Arial" w:eastAsia="Times New Roman" w:hAnsi="Arial" w:cs="Arial"/>
                <w:color w:val="555555"/>
                <w:sz w:val="23"/>
                <w:szCs w:val="23"/>
              </w:rPr>
              <w:br/>
              <w:t>the number of…</w:t>
            </w:r>
            <w:r w:rsidRPr="001125B5">
              <w:rPr>
                <w:rFonts w:ascii="Arial" w:eastAsia="Times New Roman" w:hAnsi="Arial" w:cs="Arial"/>
                <w:color w:val="555555"/>
                <w:sz w:val="23"/>
                <w:szCs w:val="23"/>
              </w:rPr>
              <w:br/>
              <w:t>information on…</w:t>
            </w:r>
            <w:r w:rsidRPr="001125B5">
              <w:rPr>
                <w:rFonts w:ascii="Arial" w:eastAsia="Times New Roman" w:hAnsi="Arial" w:cs="Arial"/>
                <w:color w:val="555555"/>
                <w:sz w:val="23"/>
                <w:szCs w:val="23"/>
              </w:rPr>
              <w:br/>
              <w:t>data on…</w:t>
            </w:r>
            <w:r w:rsidRPr="001125B5">
              <w:rPr>
                <w:rFonts w:ascii="Arial" w:eastAsia="Times New Roman" w:hAnsi="Arial" w:cs="Arial"/>
                <w:color w:val="555555"/>
                <w:sz w:val="23"/>
                <w:szCs w:val="23"/>
              </w:rPr>
              <w:br/>
              <w:t>the proportion of…</w:t>
            </w:r>
            <w:r w:rsidRPr="001125B5">
              <w:rPr>
                <w:rFonts w:ascii="Arial" w:eastAsia="Times New Roman" w:hAnsi="Arial" w:cs="Arial"/>
                <w:color w:val="555555"/>
                <w:sz w:val="23"/>
                <w:szCs w:val="23"/>
              </w:rPr>
              <w:br/>
              <w:t>the amount of…</w:t>
            </w:r>
            <w:r w:rsidRPr="001125B5">
              <w:rPr>
                <w:rFonts w:ascii="Arial" w:eastAsia="Times New Roman" w:hAnsi="Arial" w:cs="Arial"/>
                <w:color w:val="555555"/>
                <w:sz w:val="23"/>
                <w:szCs w:val="23"/>
              </w:rPr>
              <w:br/>
            </w:r>
            <w:r w:rsidRPr="001125B5">
              <w:rPr>
                <w:rFonts w:ascii="Arial" w:eastAsia="Times New Roman" w:hAnsi="Arial" w:cs="Arial"/>
                <w:color w:val="555555"/>
                <w:sz w:val="23"/>
                <w:szCs w:val="23"/>
              </w:rPr>
              <w:lastRenderedPageBreak/>
              <w:t>information on...</w:t>
            </w:r>
            <w:r w:rsidRPr="001125B5">
              <w:rPr>
                <w:rFonts w:ascii="Arial" w:eastAsia="Times New Roman" w:hAnsi="Arial" w:cs="Arial"/>
                <w:color w:val="555555"/>
                <w:sz w:val="23"/>
                <w:szCs w:val="23"/>
              </w:rPr>
              <w:br/>
              <w:t>data about...</w:t>
            </w:r>
            <w:r w:rsidRPr="001125B5">
              <w:rPr>
                <w:rFonts w:ascii="Arial" w:eastAsia="Times New Roman" w:hAnsi="Arial" w:cs="Arial"/>
                <w:color w:val="555555"/>
                <w:sz w:val="23"/>
                <w:szCs w:val="23"/>
              </w:rPr>
              <w:br/>
              <w:t>comparative data...</w:t>
            </w:r>
            <w:r w:rsidRPr="001125B5">
              <w:rPr>
                <w:rFonts w:ascii="Arial" w:eastAsia="Times New Roman" w:hAnsi="Arial" w:cs="Arial"/>
                <w:color w:val="555555"/>
                <w:sz w:val="23"/>
                <w:szCs w:val="23"/>
              </w:rPr>
              <w:br/>
              <w:t>the trend of...</w:t>
            </w:r>
            <w:r w:rsidRPr="001125B5">
              <w:rPr>
                <w:rFonts w:ascii="Arial" w:eastAsia="Times New Roman" w:hAnsi="Arial" w:cs="Arial"/>
                <w:color w:val="555555"/>
                <w:sz w:val="23"/>
                <w:szCs w:val="23"/>
              </w:rPr>
              <w:br/>
              <w:t>the percentages of...</w:t>
            </w:r>
            <w:r w:rsidRPr="001125B5">
              <w:rPr>
                <w:rFonts w:ascii="Arial" w:eastAsia="Times New Roman" w:hAnsi="Arial" w:cs="Arial"/>
                <w:color w:val="555555"/>
                <w:sz w:val="23"/>
                <w:szCs w:val="23"/>
              </w:rPr>
              <w:br/>
              <w:t>the ratio of...</w:t>
            </w:r>
            <w:r w:rsidRPr="001125B5">
              <w:rPr>
                <w:rFonts w:ascii="Arial" w:eastAsia="Times New Roman" w:hAnsi="Arial" w:cs="Arial"/>
                <w:color w:val="555555"/>
                <w:sz w:val="23"/>
                <w:szCs w:val="23"/>
              </w:rPr>
              <w:br/>
              <w:t>how the...</w:t>
            </w:r>
          </w:p>
          <w:p w:rsidR="001125B5" w:rsidRPr="001125B5" w:rsidRDefault="001125B5" w:rsidP="001125B5">
            <w:pPr>
              <w:spacing w:after="360" w:line="360" w:lineRule="atLeast"/>
              <w:textAlignment w:val="baseline"/>
              <w:rPr>
                <w:rFonts w:ascii="Arial" w:eastAsia="Times New Roman" w:hAnsi="Arial" w:cs="Arial"/>
                <w:color w:val="555555"/>
                <w:sz w:val="23"/>
                <w:szCs w:val="23"/>
              </w:rPr>
            </w:pPr>
            <w:r w:rsidRPr="001125B5">
              <w:rPr>
                <w:rFonts w:ascii="Arial" w:eastAsia="Times New Roman" w:hAnsi="Arial" w:cs="Arial"/>
                <w:color w:val="555555"/>
                <w:sz w:val="23"/>
                <w:szCs w:val="23"/>
              </w:rPr>
              <w:t> </w:t>
            </w:r>
          </w:p>
        </w:tc>
      </w:tr>
    </w:tbl>
    <w:p w:rsidR="001125B5" w:rsidRPr="001125B5" w:rsidRDefault="001125B5" w:rsidP="001125B5">
      <w:pPr>
        <w:shd w:val="clear" w:color="auto" w:fill="FFFFFF"/>
        <w:spacing w:after="0" w:line="360" w:lineRule="atLeast"/>
        <w:textAlignment w:val="baseline"/>
        <w:rPr>
          <w:rFonts w:ascii="Arial" w:eastAsia="Times New Roman" w:hAnsi="Arial" w:cs="Arial"/>
          <w:color w:val="555555"/>
          <w:sz w:val="26"/>
          <w:szCs w:val="26"/>
        </w:rPr>
      </w:pPr>
      <w:proofErr w:type="gramStart"/>
      <w:r w:rsidRPr="001125B5">
        <w:rPr>
          <w:rFonts w:ascii="Arial" w:eastAsia="Times New Roman" w:hAnsi="Arial" w:cs="Arial"/>
          <w:b/>
          <w:bCs/>
          <w:color w:val="555555"/>
          <w:sz w:val="26"/>
          <w:szCs w:val="26"/>
          <w:bdr w:val="none" w:sz="0" w:space="0" w:color="auto" w:frame="1"/>
        </w:rPr>
        <w:lastRenderedPageBreak/>
        <w:t>Example :</w:t>
      </w:r>
      <w:proofErr w:type="gramEnd"/>
      <w:r w:rsidRPr="001125B5">
        <w:rPr>
          <w:rFonts w:ascii="Arial" w:eastAsia="Times New Roman" w:hAnsi="Arial" w:cs="Arial"/>
          <w:b/>
          <w:bCs/>
          <w:color w:val="555555"/>
          <w:sz w:val="26"/>
          <w:szCs w:val="26"/>
          <w:bdr w:val="none" w:sz="0" w:space="0" w:color="auto" w:frame="1"/>
        </w:rPr>
        <w:t> </w:t>
      </w:r>
    </w:p>
    <w:p w:rsidR="001125B5" w:rsidRPr="001125B5" w:rsidRDefault="001125B5" w:rsidP="001125B5">
      <w:pPr>
        <w:numPr>
          <w:ilvl w:val="0"/>
          <w:numId w:val="1"/>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The diagram shows employment rates among adults in four European countries from 1925 to 1985.</w:t>
      </w:r>
    </w:p>
    <w:p w:rsidR="001125B5" w:rsidRPr="001125B5" w:rsidRDefault="001125B5" w:rsidP="001125B5">
      <w:pPr>
        <w:numPr>
          <w:ilvl w:val="0"/>
          <w:numId w:val="1"/>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The given pie charts represent the proportion of male and female employees in 6 broad categories, dividing into manual and non-manual occupations in Australia, between 2010 and 2015. </w:t>
      </w:r>
    </w:p>
    <w:p w:rsidR="001125B5" w:rsidRPr="001125B5" w:rsidRDefault="001125B5" w:rsidP="001125B5">
      <w:pPr>
        <w:numPr>
          <w:ilvl w:val="0"/>
          <w:numId w:val="1"/>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The chart gives information about consumer expenditures on six products in four countries namely Germany, Italy, Britain and France.</w:t>
      </w:r>
    </w:p>
    <w:p w:rsidR="001125B5" w:rsidRPr="001125B5" w:rsidRDefault="001125B5" w:rsidP="001125B5">
      <w:pPr>
        <w:numPr>
          <w:ilvl w:val="0"/>
          <w:numId w:val="1"/>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The supplied bar graph compares the number of male and female graduates in three developing countries while the table data presents the overall literacy rate in these countries. </w:t>
      </w:r>
    </w:p>
    <w:p w:rsidR="001125B5" w:rsidRPr="001125B5" w:rsidRDefault="001125B5" w:rsidP="001125B5">
      <w:pPr>
        <w:numPr>
          <w:ilvl w:val="0"/>
          <w:numId w:val="1"/>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The bar graph and the table data depict the water consumption in different sectors in five regions.</w:t>
      </w:r>
    </w:p>
    <w:p w:rsidR="001125B5" w:rsidRPr="001125B5" w:rsidRDefault="001125B5" w:rsidP="001125B5">
      <w:pPr>
        <w:numPr>
          <w:ilvl w:val="0"/>
          <w:numId w:val="1"/>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The bar graph enumerates the money spent on different research projects while the column graph demonstrates the fund sources over a decade, commencing from 1981.</w:t>
      </w:r>
    </w:p>
    <w:p w:rsidR="001125B5" w:rsidRPr="001125B5" w:rsidRDefault="001125B5" w:rsidP="001125B5">
      <w:pPr>
        <w:numPr>
          <w:ilvl w:val="0"/>
          <w:numId w:val="1"/>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The line graph delineates the proportion of male and female employees in three different sectors in Australia between 2010 and 2015.</w:t>
      </w:r>
    </w:p>
    <w:p w:rsidR="001125B5" w:rsidRPr="001125B5" w:rsidRDefault="001125B5" w:rsidP="001125B5">
      <w:pPr>
        <w:pBdr>
          <w:top w:val="dotted" w:sz="6" w:space="0" w:color="C8C8C8"/>
          <w:bottom w:val="dotted" w:sz="6" w:space="0" w:color="C8C8C8"/>
        </w:pBdr>
        <w:spacing w:beforeAutospacing="1" w:after="0" w:afterAutospacing="1" w:line="240" w:lineRule="auto"/>
        <w:textAlignment w:val="baseline"/>
        <w:outlineLvl w:val="2"/>
        <w:rPr>
          <w:rFonts w:ascii="Arial" w:eastAsia="Times New Roman" w:hAnsi="Arial" w:cs="Arial"/>
          <w:sz w:val="21"/>
          <w:szCs w:val="21"/>
        </w:rPr>
      </w:pPr>
      <w:r w:rsidRPr="001125B5">
        <w:rPr>
          <w:rFonts w:ascii="Arial" w:eastAsia="Times New Roman" w:hAnsi="Arial" w:cs="Arial"/>
          <w:color w:val="006400"/>
          <w:sz w:val="21"/>
          <w:szCs w:val="21"/>
          <w:bdr w:val="none" w:sz="0" w:space="0" w:color="auto" w:frame="1"/>
        </w:rPr>
        <w:t>General Statement Part:</w:t>
      </w:r>
    </w:p>
    <w:p w:rsidR="001125B5" w:rsidRPr="001125B5" w:rsidRDefault="001125B5" w:rsidP="001125B5">
      <w:pPr>
        <w:shd w:val="clear" w:color="auto" w:fill="FFFFFF"/>
        <w:spacing w:after="360" w:line="360" w:lineRule="atLeast"/>
        <w:textAlignment w:val="baseline"/>
        <w:rPr>
          <w:rFonts w:ascii="Arial" w:eastAsia="Times New Roman" w:hAnsi="Arial" w:cs="Arial"/>
          <w:color w:val="555555"/>
          <w:sz w:val="26"/>
          <w:szCs w:val="26"/>
        </w:rPr>
      </w:pPr>
      <w:r w:rsidRPr="001125B5">
        <w:rPr>
          <w:rFonts w:ascii="Arial" w:eastAsia="Times New Roman" w:hAnsi="Arial" w:cs="Arial"/>
          <w:color w:val="555555"/>
          <w:sz w:val="26"/>
          <w:szCs w:val="26"/>
        </w:rPr>
        <w:t>The General statement is the first sentence (or two) you write in your reporting. It should always deal with:</w:t>
      </w:r>
    </w:p>
    <w:p w:rsidR="001125B5" w:rsidRPr="001125B5" w:rsidRDefault="001125B5" w:rsidP="001125B5">
      <w:pPr>
        <w:shd w:val="clear" w:color="auto" w:fill="FFFFFF"/>
        <w:spacing w:after="0" w:line="360" w:lineRule="atLeast"/>
        <w:textAlignment w:val="baseline"/>
        <w:rPr>
          <w:rFonts w:ascii="Arial" w:eastAsia="Times New Roman" w:hAnsi="Arial" w:cs="Arial"/>
          <w:color w:val="555555"/>
          <w:sz w:val="26"/>
          <w:szCs w:val="26"/>
        </w:rPr>
      </w:pPr>
      <w:r w:rsidRPr="001125B5">
        <w:rPr>
          <w:rFonts w:ascii="Arial" w:eastAsia="Times New Roman" w:hAnsi="Arial" w:cs="Arial"/>
          <w:b/>
          <w:bCs/>
          <w:color w:val="0066CC"/>
          <w:sz w:val="26"/>
          <w:szCs w:val="26"/>
          <w:bdr w:val="none" w:sz="0" w:space="0" w:color="auto" w:frame="1"/>
        </w:rPr>
        <w:t>What + Where + When.</w:t>
      </w:r>
    </w:p>
    <w:p w:rsidR="001125B5" w:rsidRPr="001125B5" w:rsidRDefault="001125B5" w:rsidP="001125B5">
      <w:pPr>
        <w:shd w:val="clear" w:color="auto" w:fill="FFFFFF"/>
        <w:spacing w:after="360" w:line="360" w:lineRule="atLeast"/>
        <w:textAlignment w:val="baseline"/>
        <w:rPr>
          <w:rFonts w:ascii="Arial" w:eastAsia="Times New Roman" w:hAnsi="Arial" w:cs="Arial"/>
          <w:color w:val="555555"/>
          <w:sz w:val="26"/>
          <w:szCs w:val="26"/>
        </w:rPr>
      </w:pPr>
      <w:r w:rsidRPr="001125B5">
        <w:rPr>
          <w:rFonts w:ascii="Arial" w:eastAsia="Times New Roman" w:hAnsi="Arial" w:cs="Arial"/>
          <w:color w:val="555555"/>
          <w:sz w:val="26"/>
          <w:szCs w:val="26"/>
        </w:rPr>
        <w:lastRenderedPageBreak/>
        <w:t>Example: The diagram presents information on the percentages of teachers who have expressed their views about different problems they face when dealing with children in three Australian schools from 2001 to 2005. </w:t>
      </w:r>
    </w:p>
    <w:p w:rsidR="001125B5" w:rsidRPr="001125B5" w:rsidRDefault="001125B5" w:rsidP="001125B5">
      <w:pPr>
        <w:shd w:val="clear" w:color="auto" w:fill="FFFFFF"/>
        <w:spacing w:after="0" w:line="360" w:lineRule="atLeast"/>
        <w:textAlignment w:val="baseline"/>
        <w:rPr>
          <w:rFonts w:ascii="Arial" w:eastAsia="Times New Roman" w:hAnsi="Arial" w:cs="Arial"/>
          <w:color w:val="555555"/>
          <w:sz w:val="26"/>
          <w:szCs w:val="26"/>
        </w:rPr>
      </w:pPr>
      <w:r w:rsidRPr="001125B5">
        <w:rPr>
          <w:rFonts w:ascii="Arial" w:eastAsia="Times New Roman" w:hAnsi="Arial" w:cs="Arial"/>
          <w:b/>
          <w:bCs/>
          <w:color w:val="555555"/>
          <w:sz w:val="26"/>
          <w:szCs w:val="26"/>
          <w:bdr w:val="none" w:sz="0" w:space="0" w:color="auto" w:frame="1"/>
        </w:rPr>
        <w:t>What</w:t>
      </w:r>
      <w:r w:rsidRPr="001125B5">
        <w:rPr>
          <w:rFonts w:ascii="Arial" w:eastAsia="Times New Roman" w:hAnsi="Arial" w:cs="Arial"/>
          <w:color w:val="555555"/>
          <w:sz w:val="26"/>
          <w:szCs w:val="26"/>
        </w:rPr>
        <w:t> = the percentages of teachers...</w:t>
      </w:r>
      <w:r w:rsidRPr="001125B5">
        <w:rPr>
          <w:rFonts w:ascii="Arial" w:eastAsia="Times New Roman" w:hAnsi="Arial" w:cs="Arial"/>
          <w:color w:val="555555"/>
          <w:sz w:val="26"/>
          <w:szCs w:val="26"/>
        </w:rPr>
        <w:br/>
      </w:r>
      <w:r w:rsidRPr="001125B5">
        <w:rPr>
          <w:rFonts w:ascii="Arial" w:eastAsia="Times New Roman" w:hAnsi="Arial" w:cs="Arial"/>
          <w:b/>
          <w:bCs/>
          <w:color w:val="555555"/>
          <w:sz w:val="26"/>
          <w:szCs w:val="26"/>
          <w:bdr w:val="none" w:sz="0" w:space="0" w:color="auto" w:frame="1"/>
        </w:rPr>
        <w:t>Where</w:t>
      </w:r>
      <w:r w:rsidRPr="001125B5">
        <w:rPr>
          <w:rFonts w:ascii="Arial" w:eastAsia="Times New Roman" w:hAnsi="Arial" w:cs="Arial"/>
          <w:color w:val="555555"/>
          <w:sz w:val="26"/>
          <w:szCs w:val="26"/>
        </w:rPr>
        <w:t> = three Australian schools....</w:t>
      </w:r>
      <w:r w:rsidRPr="001125B5">
        <w:rPr>
          <w:rFonts w:ascii="Arial" w:eastAsia="Times New Roman" w:hAnsi="Arial" w:cs="Arial"/>
          <w:color w:val="555555"/>
          <w:sz w:val="26"/>
          <w:szCs w:val="26"/>
        </w:rPr>
        <w:br/>
      </w:r>
      <w:r w:rsidRPr="001125B5">
        <w:rPr>
          <w:rFonts w:ascii="Arial" w:eastAsia="Times New Roman" w:hAnsi="Arial" w:cs="Arial"/>
          <w:b/>
          <w:bCs/>
          <w:color w:val="555555"/>
          <w:sz w:val="26"/>
          <w:szCs w:val="26"/>
          <w:bdr w:val="none" w:sz="0" w:space="0" w:color="auto" w:frame="1"/>
        </w:rPr>
        <w:t>When </w:t>
      </w:r>
      <w:r w:rsidRPr="001125B5">
        <w:rPr>
          <w:rFonts w:ascii="Arial" w:eastAsia="Times New Roman" w:hAnsi="Arial" w:cs="Arial"/>
          <w:color w:val="555555"/>
          <w:sz w:val="26"/>
          <w:szCs w:val="26"/>
        </w:rPr>
        <w:t> = from 2001 to 2005...</w:t>
      </w:r>
    </w:p>
    <w:p w:rsidR="001125B5" w:rsidRPr="001125B5" w:rsidRDefault="001125B5" w:rsidP="001125B5">
      <w:pPr>
        <w:shd w:val="clear" w:color="auto" w:fill="FFFFFF"/>
        <w:spacing w:after="360" w:line="360" w:lineRule="atLeast"/>
        <w:textAlignment w:val="baseline"/>
        <w:rPr>
          <w:rFonts w:ascii="Arial" w:eastAsia="Times New Roman" w:hAnsi="Arial" w:cs="Arial"/>
          <w:color w:val="555555"/>
          <w:sz w:val="26"/>
          <w:szCs w:val="26"/>
        </w:rPr>
      </w:pPr>
      <w:r w:rsidRPr="001125B5">
        <w:rPr>
          <w:rFonts w:ascii="Arial" w:eastAsia="Times New Roman" w:hAnsi="Arial" w:cs="Arial"/>
          <w:color w:val="555555"/>
          <w:sz w:val="26"/>
          <w:szCs w:val="26"/>
        </w:rPr>
        <w:t>A good General statement should always have these parts.</w:t>
      </w:r>
    </w:p>
    <w:p w:rsidR="001125B5" w:rsidRPr="001125B5" w:rsidRDefault="001125B5" w:rsidP="001125B5">
      <w:pPr>
        <w:pBdr>
          <w:top w:val="dotted" w:sz="6" w:space="0" w:color="C8C8C8"/>
          <w:bottom w:val="dotted" w:sz="6" w:space="0" w:color="C8C8C8"/>
        </w:pBdr>
        <w:spacing w:beforeAutospacing="1" w:after="0" w:afterAutospacing="1" w:line="240" w:lineRule="auto"/>
        <w:textAlignment w:val="baseline"/>
        <w:outlineLvl w:val="2"/>
        <w:rPr>
          <w:rFonts w:ascii="Arial" w:eastAsia="Times New Roman" w:hAnsi="Arial" w:cs="Arial"/>
          <w:sz w:val="21"/>
          <w:szCs w:val="21"/>
        </w:rPr>
      </w:pPr>
      <w:r>
        <w:rPr>
          <w:rFonts w:ascii="Arial" w:eastAsia="Times New Roman" w:hAnsi="Arial" w:cs="Arial"/>
          <w:color w:val="006400"/>
          <w:sz w:val="21"/>
          <w:szCs w:val="21"/>
          <w:bdr w:val="none" w:sz="0" w:space="0" w:color="auto" w:frame="1"/>
        </w:rPr>
        <w:t xml:space="preserve">Overview </w:t>
      </w:r>
    </w:p>
    <w:p w:rsidR="001125B5" w:rsidRPr="001125B5" w:rsidRDefault="001125B5" w:rsidP="001125B5">
      <w:pPr>
        <w:shd w:val="clear" w:color="auto" w:fill="FFFFFF"/>
        <w:spacing w:after="240" w:line="240" w:lineRule="auto"/>
        <w:textAlignment w:val="baseline"/>
        <w:outlineLvl w:val="2"/>
        <w:rPr>
          <w:rFonts w:ascii="Arial" w:eastAsia="Times New Roman" w:hAnsi="Arial" w:cs="Arial"/>
          <w:color w:val="555555"/>
          <w:sz w:val="34"/>
          <w:szCs w:val="34"/>
        </w:rPr>
      </w:pPr>
      <w:r w:rsidRPr="001125B5">
        <w:rPr>
          <w:rFonts w:ascii="Arial" w:eastAsia="Times New Roman" w:hAnsi="Arial" w:cs="Arial"/>
          <w:color w:val="555555"/>
          <w:sz w:val="34"/>
          <w:szCs w:val="34"/>
        </w:rPr>
        <w:t xml:space="preserve">In general, In common, Generally speaking, Overall, It is obvious, As is observed, As a general trend, As can be seen, As an overall </w:t>
      </w:r>
      <w:proofErr w:type="gramStart"/>
      <w:r w:rsidRPr="001125B5">
        <w:rPr>
          <w:rFonts w:ascii="Arial" w:eastAsia="Times New Roman" w:hAnsi="Arial" w:cs="Arial"/>
          <w:color w:val="555555"/>
          <w:sz w:val="34"/>
          <w:szCs w:val="34"/>
        </w:rPr>
        <w:t>trend,  As</w:t>
      </w:r>
      <w:proofErr w:type="gramEnd"/>
      <w:r w:rsidRPr="001125B5">
        <w:rPr>
          <w:rFonts w:ascii="Arial" w:eastAsia="Times New Roman" w:hAnsi="Arial" w:cs="Arial"/>
          <w:color w:val="555555"/>
          <w:sz w:val="34"/>
          <w:szCs w:val="34"/>
        </w:rPr>
        <w:t xml:space="preserve"> is presented, It can be clearly seen that, At the first glance, it is clear, At the onset, it is clear that, A glance at the graphs reveals that...</w:t>
      </w:r>
    </w:p>
    <w:p w:rsidR="001125B5" w:rsidRPr="001125B5" w:rsidRDefault="001125B5" w:rsidP="001125B5">
      <w:pPr>
        <w:shd w:val="clear" w:color="auto" w:fill="FFFFFF"/>
        <w:spacing w:after="0" w:line="360" w:lineRule="atLeast"/>
        <w:textAlignment w:val="baseline"/>
        <w:rPr>
          <w:rFonts w:ascii="Arial" w:eastAsia="Times New Roman" w:hAnsi="Arial" w:cs="Arial"/>
          <w:color w:val="555555"/>
          <w:sz w:val="26"/>
          <w:szCs w:val="26"/>
        </w:rPr>
      </w:pPr>
      <w:r w:rsidRPr="001125B5">
        <w:rPr>
          <w:rFonts w:ascii="Arial" w:eastAsia="Times New Roman" w:hAnsi="Arial" w:cs="Arial"/>
          <w:b/>
          <w:bCs/>
          <w:color w:val="555555"/>
          <w:sz w:val="26"/>
          <w:szCs w:val="26"/>
          <w:bdr w:val="none" w:sz="0" w:space="0" w:color="auto" w:frame="1"/>
        </w:rPr>
        <w:t>Example:</w:t>
      </w:r>
    </w:p>
    <w:p w:rsidR="001125B5" w:rsidRPr="001125B5" w:rsidRDefault="001125B5" w:rsidP="001125B5">
      <w:pPr>
        <w:numPr>
          <w:ilvl w:val="0"/>
          <w:numId w:val="2"/>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In general, the employment opportunities increased till 1970 and then declined throughout the next decade.</w:t>
      </w:r>
    </w:p>
    <w:p w:rsidR="001125B5" w:rsidRPr="001125B5" w:rsidRDefault="001125B5" w:rsidP="001125B5">
      <w:pPr>
        <w:numPr>
          <w:ilvl w:val="0"/>
          <w:numId w:val="2"/>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As is observed, the figures for imprisonment in the five mentioned countries show no overall pattern, rather shows the considerable fluctuations from country to country.</w:t>
      </w:r>
    </w:p>
    <w:p w:rsidR="001125B5" w:rsidRPr="001125B5" w:rsidRDefault="001125B5" w:rsidP="001125B5">
      <w:pPr>
        <w:numPr>
          <w:ilvl w:val="0"/>
          <w:numId w:val="2"/>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Generally speaking, citizens in the USA had a far better life standard than that of remaining countries. </w:t>
      </w:r>
    </w:p>
    <w:p w:rsidR="001125B5" w:rsidRPr="001125B5" w:rsidRDefault="001125B5" w:rsidP="001125B5">
      <w:pPr>
        <w:numPr>
          <w:ilvl w:val="0"/>
          <w:numId w:val="2"/>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As can be seen, the highest number of passengers used the London Underground station at 8:00 in the morning and at 6:00 in the evening.</w:t>
      </w:r>
    </w:p>
    <w:p w:rsidR="001125B5" w:rsidRPr="001125B5" w:rsidRDefault="001125B5" w:rsidP="001125B5">
      <w:pPr>
        <w:numPr>
          <w:ilvl w:val="0"/>
          <w:numId w:val="2"/>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Generally speaking, more men were engaged in managerial positions in 1987 than that of women in New York in this year.</w:t>
      </w:r>
    </w:p>
    <w:p w:rsidR="001125B5" w:rsidRPr="001125B5" w:rsidRDefault="001125B5" w:rsidP="001125B5">
      <w:pPr>
        <w:numPr>
          <w:ilvl w:val="0"/>
          <w:numId w:val="2"/>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As an overall trend, the number of crimes reported increased fairly rapidly until the mid-seventies, remained constant for five years and finally, dropped to 20 cases a week after 1982.</w:t>
      </w:r>
    </w:p>
    <w:p w:rsidR="001125B5" w:rsidRPr="001125B5" w:rsidRDefault="001125B5" w:rsidP="001125B5">
      <w:pPr>
        <w:numPr>
          <w:ilvl w:val="0"/>
          <w:numId w:val="2"/>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At a first glance, it is clear that more percentages of native university pupils violated regulations and rules than the foreign students did during this period.</w:t>
      </w:r>
    </w:p>
    <w:p w:rsidR="001125B5" w:rsidRPr="001125B5" w:rsidRDefault="001125B5" w:rsidP="001125B5">
      <w:pPr>
        <w:numPr>
          <w:ilvl w:val="0"/>
          <w:numId w:val="2"/>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At the onset, it is clear that drinking in public and drink driving were the most common reasons for the US citizens to be arrested in 2014.</w:t>
      </w:r>
    </w:p>
    <w:p w:rsidR="001125B5" w:rsidRPr="001125B5" w:rsidRDefault="001125B5" w:rsidP="001125B5">
      <w:pPr>
        <w:numPr>
          <w:ilvl w:val="0"/>
          <w:numId w:val="2"/>
        </w:numPr>
        <w:spacing w:after="0" w:line="360" w:lineRule="atLeast"/>
        <w:ind w:left="180"/>
        <w:textAlignment w:val="baseline"/>
        <w:rPr>
          <w:rFonts w:ascii="Arial" w:eastAsia="Times New Roman" w:hAnsi="Arial" w:cs="Arial"/>
          <w:color w:val="555555"/>
          <w:sz w:val="21"/>
          <w:szCs w:val="21"/>
        </w:rPr>
      </w:pPr>
      <w:r w:rsidRPr="001125B5">
        <w:rPr>
          <w:rFonts w:ascii="Arial" w:eastAsia="Times New Roman" w:hAnsi="Arial" w:cs="Arial"/>
          <w:color w:val="555555"/>
          <w:sz w:val="21"/>
          <w:szCs w:val="21"/>
        </w:rPr>
        <w:t>Overall, the leisure hours enjoyed by males, regardless of their employment status, was much higher than that of women.</w:t>
      </w:r>
    </w:p>
    <w:p w:rsidR="001125B5" w:rsidRDefault="001125B5" w:rsidP="001125B5">
      <w:pPr>
        <w:shd w:val="clear" w:color="auto" w:fill="FFFFFF"/>
        <w:spacing w:after="360" w:line="360" w:lineRule="atLeast"/>
        <w:textAlignment w:val="baseline"/>
        <w:rPr>
          <w:rFonts w:ascii="Arial" w:eastAsia="Times New Roman" w:hAnsi="Arial" w:cs="Arial"/>
          <w:color w:val="555555"/>
          <w:sz w:val="26"/>
          <w:szCs w:val="26"/>
        </w:rPr>
      </w:pPr>
    </w:p>
    <w:p w:rsidR="001125B5" w:rsidRPr="001125B5" w:rsidRDefault="001125B5" w:rsidP="001125B5">
      <w:pPr>
        <w:shd w:val="clear" w:color="auto" w:fill="FFFFFF"/>
        <w:spacing w:after="360" w:line="360" w:lineRule="atLeast"/>
        <w:textAlignment w:val="baseline"/>
        <w:rPr>
          <w:rFonts w:ascii="Arial" w:eastAsia="Times New Roman" w:hAnsi="Arial" w:cs="Arial"/>
          <w:color w:val="555555"/>
          <w:sz w:val="26"/>
          <w:szCs w:val="26"/>
        </w:rPr>
      </w:pPr>
    </w:p>
    <w:p w:rsidR="001125B5" w:rsidRPr="001125B5" w:rsidRDefault="001125B5" w:rsidP="001125B5">
      <w:pPr>
        <w:shd w:val="clear" w:color="auto" w:fill="FFFFFF"/>
        <w:spacing w:after="360" w:line="360" w:lineRule="atLeast"/>
        <w:textAlignment w:val="baseline"/>
        <w:rPr>
          <w:rFonts w:ascii="Arial" w:eastAsia="Times New Roman" w:hAnsi="Arial" w:cs="Arial"/>
          <w:color w:val="555555"/>
          <w:sz w:val="26"/>
          <w:szCs w:val="26"/>
        </w:rPr>
      </w:pPr>
    </w:p>
    <w:p w:rsidR="001125B5" w:rsidRPr="001125B5" w:rsidRDefault="001125B5" w:rsidP="00961763">
      <w:pPr>
        <w:shd w:val="clear" w:color="auto" w:fill="FFFFFF"/>
        <w:spacing w:after="0" w:line="360" w:lineRule="atLeast"/>
        <w:textAlignment w:val="baseline"/>
        <w:rPr>
          <w:rFonts w:ascii="Arial" w:eastAsia="Times New Roman" w:hAnsi="Arial" w:cs="Arial"/>
          <w:color w:val="555555"/>
          <w:sz w:val="26"/>
          <w:szCs w:val="26"/>
        </w:rPr>
      </w:pPr>
      <w:r w:rsidRPr="001125B5">
        <w:rPr>
          <w:rFonts w:ascii="Arial" w:eastAsia="Times New Roman" w:hAnsi="Arial" w:cs="Arial"/>
          <w:b/>
          <w:bCs/>
          <w:color w:val="555555"/>
          <w:sz w:val="26"/>
          <w:szCs w:val="26"/>
          <w:bdr w:val="none" w:sz="0" w:space="0" w:color="auto" w:frame="1"/>
        </w:rPr>
        <w:t>Tips:</w:t>
      </w:r>
      <w:r w:rsidRPr="001125B5">
        <w:rPr>
          <w:rFonts w:ascii="Arial" w:eastAsia="Times New Roman" w:hAnsi="Arial" w:cs="Arial"/>
          <w:color w:val="555555"/>
          <w:sz w:val="26"/>
          <w:szCs w:val="26"/>
        </w:rPr>
        <w:br/>
      </w:r>
    </w:p>
    <w:p w:rsidR="00961763" w:rsidRDefault="001125B5" w:rsidP="00961763">
      <w:pPr>
        <w:shd w:val="clear" w:color="auto" w:fill="FFFFFF"/>
        <w:spacing w:after="360" w:line="360" w:lineRule="atLeast"/>
        <w:textAlignment w:val="baseline"/>
        <w:rPr>
          <w:rFonts w:ascii="Arial" w:eastAsia="Times New Roman" w:hAnsi="Arial" w:cs="Arial"/>
          <w:color w:val="555555"/>
          <w:sz w:val="26"/>
          <w:szCs w:val="26"/>
        </w:rPr>
      </w:pPr>
      <w:r w:rsidRPr="001125B5">
        <w:rPr>
          <w:rFonts w:ascii="Arial" w:eastAsia="Times New Roman" w:hAnsi="Arial" w:cs="Arial"/>
          <w:color w:val="555555"/>
          <w:sz w:val="26"/>
          <w:szCs w:val="26"/>
        </w:rPr>
        <w:t>3. DO NOT give numbers, percentages or quantity in your general trend. Rather give the most striking feature of the graph that could be easily understood at a glance.</w:t>
      </w:r>
      <w:r w:rsidR="00961763">
        <w:rPr>
          <w:rFonts w:ascii="Arial" w:eastAsia="Times New Roman" w:hAnsi="Arial" w:cs="Arial"/>
          <w:color w:val="555555"/>
          <w:sz w:val="26"/>
          <w:szCs w:val="26"/>
        </w:rPr>
        <w:t xml:space="preserve"> Thus it is suggested to AVOID </w:t>
      </w:r>
    </w:p>
    <w:p w:rsidR="00961763" w:rsidRPr="00961763" w:rsidRDefault="00961763" w:rsidP="00961763">
      <w:pPr>
        <w:shd w:val="clear" w:color="auto" w:fill="FFFFFF"/>
        <w:spacing w:after="360" w:line="360" w:lineRule="atLeast"/>
        <w:textAlignment w:val="baseline"/>
        <w:rPr>
          <w:rFonts w:ascii="Arial" w:eastAsia="Times New Roman" w:hAnsi="Arial" w:cs="Arial"/>
          <w:color w:val="538135" w:themeColor="accent6" w:themeShade="BF"/>
          <w:sz w:val="26"/>
          <w:szCs w:val="26"/>
        </w:rPr>
      </w:pPr>
      <w:r w:rsidRPr="00961763">
        <w:rPr>
          <w:rFonts w:ascii="Arial" w:eastAsia="Times New Roman" w:hAnsi="Arial" w:cs="Arial"/>
          <w:color w:val="538135" w:themeColor="accent6" w:themeShade="BF"/>
          <w:sz w:val="26"/>
          <w:szCs w:val="26"/>
        </w:rPr>
        <w:t>Wrong general statement</w:t>
      </w:r>
      <w:r>
        <w:rPr>
          <w:rFonts w:ascii="Arial" w:eastAsia="Times New Roman" w:hAnsi="Arial" w:cs="Arial"/>
          <w:color w:val="538135" w:themeColor="accent6" w:themeShade="BF"/>
          <w:sz w:val="26"/>
          <w:szCs w:val="26"/>
        </w:rPr>
        <w:t xml:space="preserve"> (overview)</w:t>
      </w:r>
    </w:p>
    <w:p w:rsidR="00961763" w:rsidRDefault="001125B5" w:rsidP="001125B5">
      <w:pPr>
        <w:shd w:val="clear" w:color="auto" w:fill="FFFFFF"/>
        <w:spacing w:after="0" w:line="360" w:lineRule="atLeast"/>
        <w:textAlignment w:val="baseline"/>
        <w:rPr>
          <w:rFonts w:ascii="Arial" w:eastAsia="Times New Roman" w:hAnsi="Arial" w:cs="Arial"/>
          <w:color w:val="555555"/>
          <w:sz w:val="26"/>
          <w:szCs w:val="26"/>
        </w:rPr>
      </w:pPr>
      <w:r w:rsidRPr="001125B5">
        <w:rPr>
          <w:rFonts w:ascii="Arial" w:eastAsia="Times New Roman" w:hAnsi="Arial" w:cs="Arial"/>
          <w:i/>
          <w:iCs/>
          <w:color w:val="555555"/>
          <w:sz w:val="26"/>
          <w:szCs w:val="26"/>
          <w:bdr w:val="none" w:sz="0" w:space="0" w:color="auto" w:frame="1"/>
        </w:rPr>
        <w:t>"A glance at the graphs reveals that 70% male were employed in 2001 while 40 thousand women in this year had jobs."</w:t>
      </w:r>
      <w:r w:rsidRPr="001125B5">
        <w:rPr>
          <w:rFonts w:ascii="Arial" w:eastAsia="Times New Roman" w:hAnsi="Arial" w:cs="Arial"/>
          <w:color w:val="555555"/>
          <w:sz w:val="26"/>
          <w:szCs w:val="26"/>
        </w:rPr>
        <w:br/>
      </w:r>
      <w:r w:rsidRPr="001125B5">
        <w:rPr>
          <w:rFonts w:ascii="Arial" w:eastAsia="Times New Roman" w:hAnsi="Arial" w:cs="Arial"/>
          <w:color w:val="555555"/>
          <w:sz w:val="26"/>
          <w:szCs w:val="26"/>
        </w:rPr>
        <w:br/>
      </w:r>
      <w:r w:rsidR="00961763" w:rsidRPr="00961763">
        <w:rPr>
          <w:rFonts w:ascii="Arial" w:eastAsia="Times New Roman" w:hAnsi="Arial" w:cs="Arial"/>
          <w:color w:val="538135" w:themeColor="accent6" w:themeShade="BF"/>
          <w:sz w:val="26"/>
          <w:szCs w:val="26"/>
        </w:rPr>
        <w:t>Correct general statement</w:t>
      </w:r>
      <w:r w:rsidR="00961763">
        <w:rPr>
          <w:rFonts w:ascii="Arial" w:eastAsia="Times New Roman" w:hAnsi="Arial" w:cs="Arial"/>
          <w:color w:val="538135" w:themeColor="accent6" w:themeShade="BF"/>
          <w:sz w:val="26"/>
          <w:szCs w:val="26"/>
        </w:rPr>
        <w:t xml:space="preserve"> </w:t>
      </w:r>
      <w:r w:rsidR="00961763">
        <w:rPr>
          <w:rFonts w:ascii="Arial" w:eastAsia="Times New Roman" w:hAnsi="Arial" w:cs="Arial"/>
          <w:color w:val="538135" w:themeColor="accent6" w:themeShade="BF"/>
          <w:sz w:val="26"/>
          <w:szCs w:val="26"/>
        </w:rPr>
        <w:t>(overview)</w:t>
      </w:r>
    </w:p>
    <w:p w:rsidR="001125B5" w:rsidRPr="001125B5" w:rsidRDefault="001125B5" w:rsidP="001125B5">
      <w:pPr>
        <w:shd w:val="clear" w:color="auto" w:fill="FFFFFF"/>
        <w:spacing w:after="0" w:line="360" w:lineRule="atLeast"/>
        <w:textAlignment w:val="baseline"/>
        <w:rPr>
          <w:rFonts w:ascii="Arial" w:eastAsia="Times New Roman" w:hAnsi="Arial" w:cs="Arial"/>
          <w:color w:val="555555"/>
          <w:sz w:val="26"/>
          <w:szCs w:val="26"/>
        </w:rPr>
      </w:pPr>
      <w:r w:rsidRPr="001125B5">
        <w:rPr>
          <w:rFonts w:ascii="Arial" w:eastAsia="Times New Roman" w:hAnsi="Arial" w:cs="Arial"/>
          <w:color w:val="555555"/>
          <w:sz w:val="26"/>
          <w:szCs w:val="26"/>
        </w:rPr>
        <w:t>And use a format /comparison like the following:</w:t>
      </w:r>
      <w:r w:rsidRPr="001125B5">
        <w:rPr>
          <w:rFonts w:ascii="Arial" w:eastAsia="Times New Roman" w:hAnsi="Arial" w:cs="Arial"/>
          <w:color w:val="555555"/>
          <w:sz w:val="26"/>
          <w:szCs w:val="26"/>
        </w:rPr>
        <w:br/>
      </w:r>
      <w:r w:rsidRPr="001125B5">
        <w:rPr>
          <w:rFonts w:ascii="Arial" w:eastAsia="Times New Roman" w:hAnsi="Arial" w:cs="Arial"/>
          <w:color w:val="555555"/>
          <w:sz w:val="26"/>
          <w:szCs w:val="26"/>
        </w:rPr>
        <w:br/>
      </w:r>
      <w:r w:rsidRPr="001125B5">
        <w:rPr>
          <w:rFonts w:ascii="Arial" w:eastAsia="Times New Roman" w:hAnsi="Arial" w:cs="Arial"/>
          <w:b/>
          <w:bCs/>
          <w:i/>
          <w:iCs/>
          <w:color w:val="555555"/>
          <w:sz w:val="26"/>
          <w:szCs w:val="26"/>
          <w:bdr w:val="none" w:sz="0" w:space="0" w:color="auto" w:frame="1"/>
        </w:rPr>
        <w:t>"A glance at the graphs reveals that more men were employed than their female counterpart in 2001 and almost two-third females were jobless in the same year. "</w:t>
      </w:r>
    </w:p>
    <w:p w:rsidR="001125B5" w:rsidRPr="001125B5" w:rsidRDefault="001125B5" w:rsidP="001125B5">
      <w:pPr>
        <w:pBdr>
          <w:top w:val="dotted" w:sz="6" w:space="0" w:color="C8C8C8"/>
          <w:bottom w:val="dotted" w:sz="6" w:space="0" w:color="C8C8C8"/>
        </w:pBdr>
        <w:spacing w:beforeAutospacing="1" w:after="0" w:afterAutospacing="1" w:line="240" w:lineRule="auto"/>
        <w:textAlignment w:val="baseline"/>
        <w:outlineLvl w:val="2"/>
        <w:rPr>
          <w:rFonts w:ascii="Arial" w:eastAsia="Times New Roman" w:hAnsi="Arial" w:cs="Arial"/>
          <w:sz w:val="21"/>
          <w:szCs w:val="21"/>
        </w:rPr>
      </w:pPr>
      <w:r w:rsidRPr="001125B5">
        <w:rPr>
          <w:rFonts w:ascii="Arial" w:eastAsia="Times New Roman" w:hAnsi="Arial" w:cs="Arial"/>
          <w:color w:val="006400"/>
          <w:sz w:val="21"/>
          <w:szCs w:val="21"/>
          <w:bdr w:val="none" w:sz="0" w:space="0" w:color="auto" w:frame="1"/>
        </w:rPr>
        <w:t xml:space="preserve"> Vocabulary to Start the </w:t>
      </w:r>
      <w:r w:rsidR="00961763">
        <w:rPr>
          <w:rFonts w:ascii="Arial" w:eastAsia="Times New Roman" w:hAnsi="Arial" w:cs="Arial"/>
          <w:color w:val="006400"/>
          <w:sz w:val="21"/>
          <w:szCs w:val="21"/>
          <w:bdr w:val="none" w:sz="0" w:space="0" w:color="auto" w:frame="1"/>
        </w:rPr>
        <w:t>Key feature section</w:t>
      </w:r>
    </w:p>
    <w:p w:rsidR="00961763" w:rsidRDefault="001125B5" w:rsidP="00961763">
      <w:pPr>
        <w:pStyle w:val="nexttip-jck"/>
        <w:numPr>
          <w:ilvl w:val="0"/>
          <w:numId w:val="4"/>
        </w:numPr>
        <w:pBdr>
          <w:top w:val="dotted" w:sz="6" w:space="0" w:color="C8C8C8"/>
          <w:bottom w:val="dotted" w:sz="6" w:space="0" w:color="C8C8C8"/>
        </w:pBdr>
        <w:spacing w:before="0" w:after="0" w:line="360" w:lineRule="atLeast"/>
        <w:textAlignment w:val="baseline"/>
        <w:rPr>
          <w:rFonts w:ascii="Arial" w:hAnsi="Arial" w:cs="Arial"/>
          <w:b/>
          <w:bCs/>
          <w:sz w:val="21"/>
          <w:szCs w:val="21"/>
          <w:bdr w:val="none" w:sz="0" w:space="0" w:color="auto" w:frame="1"/>
        </w:rPr>
      </w:pPr>
      <w:r w:rsidRPr="001125B5">
        <w:rPr>
          <w:rFonts w:ascii="Arial" w:hAnsi="Arial" w:cs="Arial"/>
          <w:color w:val="555555"/>
          <w:sz w:val="34"/>
          <w:szCs w:val="34"/>
        </w:rPr>
        <w:t>As is presented in the diagram(s)/ graph(s)/ pie chart(s)/ table...</w:t>
      </w:r>
      <w:r w:rsidRPr="001125B5">
        <w:rPr>
          <w:rFonts w:ascii="Arial" w:hAnsi="Arial" w:cs="Arial"/>
          <w:color w:val="555555"/>
          <w:sz w:val="34"/>
          <w:szCs w:val="34"/>
        </w:rPr>
        <w:br/>
        <w:t>2. As (is) shown in the illustration...</w:t>
      </w:r>
      <w:r w:rsidRPr="001125B5">
        <w:rPr>
          <w:rFonts w:ascii="Arial" w:hAnsi="Arial" w:cs="Arial"/>
          <w:color w:val="555555"/>
          <w:sz w:val="34"/>
          <w:szCs w:val="34"/>
        </w:rPr>
        <w:br/>
        <w:t>3. As can be seen in the...</w:t>
      </w:r>
      <w:r w:rsidRPr="001125B5">
        <w:rPr>
          <w:rFonts w:ascii="Arial" w:hAnsi="Arial" w:cs="Arial"/>
          <w:color w:val="555555"/>
          <w:sz w:val="34"/>
          <w:szCs w:val="34"/>
        </w:rPr>
        <w:br/>
        <w:t>4. As the diagrams suggest...</w:t>
      </w:r>
      <w:r w:rsidRPr="001125B5">
        <w:rPr>
          <w:rFonts w:ascii="Arial" w:hAnsi="Arial" w:cs="Arial"/>
          <w:color w:val="555555"/>
          <w:sz w:val="34"/>
          <w:szCs w:val="34"/>
        </w:rPr>
        <w:br/>
        <w:t>5. According to the...</w:t>
      </w:r>
      <w:r w:rsidRPr="001125B5">
        <w:rPr>
          <w:rFonts w:ascii="Arial" w:hAnsi="Arial" w:cs="Arial"/>
          <w:color w:val="555555"/>
          <w:sz w:val="34"/>
          <w:szCs w:val="34"/>
        </w:rPr>
        <w:br/>
        <w:t>6. Categorically speaking...</w:t>
      </w:r>
      <w:r w:rsidRPr="001125B5">
        <w:rPr>
          <w:rFonts w:ascii="Arial" w:hAnsi="Arial" w:cs="Arial"/>
          <w:color w:val="555555"/>
          <w:sz w:val="34"/>
          <w:szCs w:val="34"/>
        </w:rPr>
        <w:br/>
        <w:t>7. Getting back to the details...</w:t>
      </w:r>
      <w:r w:rsidRPr="001125B5">
        <w:rPr>
          <w:rFonts w:ascii="Arial" w:hAnsi="Arial" w:cs="Arial"/>
          <w:color w:val="555555"/>
          <w:sz w:val="34"/>
          <w:szCs w:val="34"/>
        </w:rPr>
        <w:br/>
        <w:t>8. Now, turning to the details....</w:t>
      </w:r>
      <w:r w:rsidRPr="001125B5">
        <w:rPr>
          <w:rFonts w:ascii="Arial" w:hAnsi="Arial" w:cs="Arial"/>
          <w:color w:val="555555"/>
          <w:sz w:val="34"/>
          <w:szCs w:val="34"/>
        </w:rPr>
        <w:br/>
      </w:r>
      <w:r w:rsidRPr="001125B5">
        <w:rPr>
          <w:rFonts w:ascii="Arial" w:hAnsi="Arial" w:cs="Arial"/>
          <w:color w:val="555555"/>
          <w:sz w:val="34"/>
          <w:szCs w:val="34"/>
        </w:rPr>
        <w:lastRenderedPageBreak/>
        <w:t>9. The table data clearly shows that...</w:t>
      </w:r>
      <w:r w:rsidRPr="001125B5">
        <w:rPr>
          <w:rFonts w:ascii="Arial" w:hAnsi="Arial" w:cs="Arial"/>
          <w:color w:val="555555"/>
          <w:sz w:val="34"/>
          <w:szCs w:val="34"/>
        </w:rPr>
        <w:br/>
        <w:t>10. The diagram reveals that...</w:t>
      </w:r>
      <w:r w:rsidRPr="001125B5">
        <w:rPr>
          <w:rFonts w:ascii="Arial" w:hAnsi="Arial" w:cs="Arial"/>
          <w:color w:val="555555"/>
          <w:sz w:val="34"/>
          <w:szCs w:val="34"/>
        </w:rPr>
        <w:br/>
        <w:t>11. The data suggest that...</w:t>
      </w:r>
      <w:r w:rsidRPr="001125B5">
        <w:rPr>
          <w:rFonts w:ascii="Arial" w:hAnsi="Arial" w:cs="Arial"/>
          <w:color w:val="555555"/>
          <w:sz w:val="34"/>
          <w:szCs w:val="34"/>
        </w:rPr>
        <w:br/>
        <w:t>12. The graph gives figure...</w:t>
      </w:r>
      <w:r w:rsidRPr="001125B5">
        <w:rPr>
          <w:rFonts w:ascii="Arial" w:hAnsi="Arial" w:cs="Arial"/>
          <w:color w:val="555555"/>
          <w:sz w:val="34"/>
          <w:szCs w:val="34"/>
        </w:rPr>
        <w:br/>
        <w:t>13. It is interesting to note that...</w:t>
      </w:r>
      <w:r w:rsidRPr="001125B5">
        <w:rPr>
          <w:rFonts w:ascii="Arial" w:hAnsi="Arial" w:cs="Arial"/>
          <w:color w:val="555555"/>
          <w:sz w:val="34"/>
          <w:szCs w:val="34"/>
        </w:rPr>
        <w:br/>
      </w:r>
    </w:p>
    <w:p w:rsidR="00961763" w:rsidRPr="00961763" w:rsidRDefault="00961763" w:rsidP="00961763">
      <w:pPr>
        <w:pStyle w:val="nexttip-jck"/>
        <w:pBdr>
          <w:top w:val="dotted" w:sz="6" w:space="0" w:color="C8C8C8"/>
          <w:bottom w:val="dotted" w:sz="6" w:space="0" w:color="C8C8C8"/>
        </w:pBdr>
        <w:spacing w:before="0" w:after="0" w:line="360" w:lineRule="atLeast"/>
        <w:ind w:left="360"/>
        <w:textAlignment w:val="baseline"/>
        <w:rPr>
          <w:rFonts w:ascii="Arial" w:hAnsi="Arial" w:cs="Arial"/>
          <w:sz w:val="21"/>
          <w:szCs w:val="21"/>
        </w:rPr>
      </w:pPr>
      <w:r w:rsidRPr="00961763">
        <w:rPr>
          <w:rFonts w:ascii="Arial" w:hAnsi="Arial" w:cs="Arial"/>
          <w:b/>
          <w:bCs/>
          <w:sz w:val="21"/>
          <w:szCs w:val="21"/>
          <w:bdr w:val="none" w:sz="0" w:space="0" w:color="auto" w:frame="1"/>
        </w:rPr>
        <w:t>Date, month &amp; year related Vocabulary and Grammatical rules:</w:t>
      </w:r>
    </w:p>
    <w:p w:rsidR="00961763" w:rsidRPr="00961763" w:rsidRDefault="00961763" w:rsidP="00961763">
      <w:pPr>
        <w:numPr>
          <w:ilvl w:val="0"/>
          <w:numId w:val="3"/>
        </w:numPr>
        <w:spacing w:after="0" w:line="360" w:lineRule="atLeast"/>
        <w:ind w:left="180"/>
        <w:textAlignment w:val="baseline"/>
        <w:rPr>
          <w:rFonts w:ascii="Arial" w:eastAsia="Times New Roman" w:hAnsi="Arial" w:cs="Arial"/>
          <w:color w:val="555555"/>
          <w:sz w:val="21"/>
          <w:szCs w:val="21"/>
        </w:rPr>
      </w:pPr>
      <w:proofErr w:type="gramStart"/>
      <w:r w:rsidRPr="00961763">
        <w:rPr>
          <w:rFonts w:ascii="Arial" w:eastAsia="Times New Roman" w:hAnsi="Arial" w:cs="Arial"/>
          <w:b/>
          <w:bCs/>
          <w:color w:val="555555"/>
          <w:sz w:val="21"/>
          <w:szCs w:val="21"/>
          <w:bdr w:val="none" w:sz="0" w:space="0" w:color="auto" w:frame="1"/>
        </w:rPr>
        <w:t>Between  ...</w:t>
      </w:r>
      <w:proofErr w:type="gramEnd"/>
      <w:r w:rsidRPr="00961763">
        <w:rPr>
          <w:rFonts w:ascii="Arial" w:eastAsia="Times New Roman" w:hAnsi="Arial" w:cs="Arial"/>
          <w:b/>
          <w:bCs/>
          <w:color w:val="555555"/>
          <w:sz w:val="21"/>
          <w:szCs w:val="21"/>
          <w:bdr w:val="none" w:sz="0" w:space="0" w:color="auto" w:frame="1"/>
        </w:rPr>
        <w:t xml:space="preserve">(year/ month)...  </w:t>
      </w:r>
      <w:proofErr w:type="gramStart"/>
      <w:r w:rsidRPr="00961763">
        <w:rPr>
          <w:rFonts w:ascii="Arial" w:eastAsia="Times New Roman" w:hAnsi="Arial" w:cs="Arial"/>
          <w:b/>
          <w:bCs/>
          <w:color w:val="555555"/>
          <w:sz w:val="21"/>
          <w:szCs w:val="21"/>
          <w:bdr w:val="none" w:sz="0" w:space="0" w:color="auto" w:frame="1"/>
        </w:rPr>
        <w:t>and  ...</w:t>
      </w:r>
      <w:proofErr w:type="gramEnd"/>
      <w:r w:rsidRPr="00961763">
        <w:rPr>
          <w:rFonts w:ascii="Arial" w:eastAsia="Times New Roman" w:hAnsi="Arial" w:cs="Arial"/>
          <w:b/>
          <w:bCs/>
          <w:color w:val="555555"/>
          <w:sz w:val="21"/>
          <w:szCs w:val="21"/>
          <w:bdr w:val="none" w:sz="0" w:space="0" w:color="auto" w:frame="1"/>
        </w:rPr>
        <w:t>(year/ month)...</w:t>
      </w:r>
    </w:p>
    <w:p w:rsidR="00961763" w:rsidRPr="00961763" w:rsidRDefault="00961763" w:rsidP="00961763">
      <w:pPr>
        <w:numPr>
          <w:ilvl w:val="0"/>
          <w:numId w:val="3"/>
        </w:numPr>
        <w:spacing w:after="0" w:line="360" w:lineRule="atLeast"/>
        <w:ind w:left="180"/>
        <w:textAlignment w:val="baseline"/>
        <w:rPr>
          <w:rFonts w:ascii="Arial" w:eastAsia="Times New Roman" w:hAnsi="Arial" w:cs="Arial"/>
          <w:color w:val="555555"/>
          <w:sz w:val="21"/>
          <w:szCs w:val="21"/>
        </w:rPr>
      </w:pPr>
      <w:proofErr w:type="gramStart"/>
      <w:r w:rsidRPr="00961763">
        <w:rPr>
          <w:rFonts w:ascii="Arial" w:eastAsia="Times New Roman" w:hAnsi="Arial" w:cs="Arial"/>
          <w:b/>
          <w:bCs/>
          <w:color w:val="555555"/>
          <w:sz w:val="21"/>
          <w:szCs w:val="21"/>
          <w:bdr w:val="none" w:sz="0" w:space="0" w:color="auto" w:frame="1"/>
        </w:rPr>
        <w:t>From  ...</w:t>
      </w:r>
      <w:proofErr w:type="gramEnd"/>
      <w:r w:rsidRPr="00961763">
        <w:rPr>
          <w:rFonts w:ascii="Arial" w:eastAsia="Times New Roman" w:hAnsi="Arial" w:cs="Arial"/>
          <w:b/>
          <w:bCs/>
          <w:color w:val="555555"/>
          <w:sz w:val="21"/>
          <w:szCs w:val="21"/>
          <w:bdr w:val="none" w:sz="0" w:space="0" w:color="auto" w:frame="1"/>
        </w:rPr>
        <w:t xml:space="preserve">(year/ month/ day/date)...  </w:t>
      </w:r>
      <w:proofErr w:type="gramStart"/>
      <w:r w:rsidRPr="00961763">
        <w:rPr>
          <w:rFonts w:ascii="Arial" w:eastAsia="Times New Roman" w:hAnsi="Arial" w:cs="Arial"/>
          <w:b/>
          <w:bCs/>
          <w:color w:val="555555"/>
          <w:sz w:val="21"/>
          <w:szCs w:val="21"/>
          <w:bdr w:val="none" w:sz="0" w:space="0" w:color="auto" w:frame="1"/>
        </w:rPr>
        <w:t>to  ...</w:t>
      </w:r>
      <w:proofErr w:type="gramEnd"/>
      <w:r w:rsidRPr="00961763">
        <w:rPr>
          <w:rFonts w:ascii="Arial" w:eastAsia="Times New Roman" w:hAnsi="Arial" w:cs="Arial"/>
          <w:b/>
          <w:bCs/>
          <w:color w:val="555555"/>
          <w:sz w:val="21"/>
          <w:szCs w:val="21"/>
          <w:bdr w:val="none" w:sz="0" w:space="0" w:color="auto" w:frame="1"/>
        </w:rPr>
        <w:t>(year/ month/day/date)...</w:t>
      </w:r>
    </w:p>
    <w:p w:rsidR="00961763" w:rsidRPr="00961763" w:rsidRDefault="00961763" w:rsidP="00961763">
      <w:pPr>
        <w:numPr>
          <w:ilvl w:val="0"/>
          <w:numId w:val="3"/>
        </w:numPr>
        <w:spacing w:after="0" w:line="360" w:lineRule="atLeast"/>
        <w:ind w:left="180"/>
        <w:textAlignment w:val="baseline"/>
        <w:rPr>
          <w:rFonts w:ascii="Arial" w:eastAsia="Times New Roman" w:hAnsi="Arial" w:cs="Arial"/>
          <w:color w:val="555555"/>
          <w:sz w:val="21"/>
          <w:szCs w:val="21"/>
        </w:rPr>
      </w:pPr>
      <w:proofErr w:type="gramStart"/>
      <w:r w:rsidRPr="00961763">
        <w:rPr>
          <w:rFonts w:ascii="Arial" w:eastAsia="Times New Roman" w:hAnsi="Arial" w:cs="Arial"/>
          <w:b/>
          <w:bCs/>
          <w:color w:val="555555"/>
          <w:sz w:val="21"/>
          <w:szCs w:val="21"/>
          <w:bdr w:val="none" w:sz="0" w:space="0" w:color="auto" w:frame="1"/>
        </w:rPr>
        <w:t>In  ...</w:t>
      </w:r>
      <w:proofErr w:type="gramEnd"/>
      <w:r w:rsidRPr="00961763">
        <w:rPr>
          <w:rFonts w:ascii="Arial" w:eastAsia="Times New Roman" w:hAnsi="Arial" w:cs="Arial"/>
          <w:b/>
          <w:bCs/>
          <w:color w:val="555555"/>
          <w:sz w:val="21"/>
          <w:szCs w:val="21"/>
          <w:bdr w:val="none" w:sz="0" w:space="0" w:color="auto" w:frame="1"/>
        </w:rPr>
        <w:t>(year/ month)...</w:t>
      </w:r>
    </w:p>
    <w:p w:rsidR="00961763" w:rsidRPr="00961763" w:rsidRDefault="00961763" w:rsidP="00961763">
      <w:pPr>
        <w:numPr>
          <w:ilvl w:val="0"/>
          <w:numId w:val="3"/>
        </w:numPr>
        <w:spacing w:after="0" w:line="360" w:lineRule="atLeast"/>
        <w:ind w:left="180"/>
        <w:textAlignment w:val="baseline"/>
        <w:rPr>
          <w:rFonts w:ascii="Arial" w:eastAsia="Times New Roman" w:hAnsi="Arial" w:cs="Arial"/>
          <w:color w:val="555555"/>
          <w:sz w:val="21"/>
          <w:szCs w:val="21"/>
        </w:rPr>
      </w:pPr>
      <w:proofErr w:type="gramStart"/>
      <w:r w:rsidRPr="00961763">
        <w:rPr>
          <w:rFonts w:ascii="Arial" w:eastAsia="Times New Roman" w:hAnsi="Arial" w:cs="Arial"/>
          <w:b/>
          <w:bCs/>
          <w:color w:val="555555"/>
          <w:sz w:val="21"/>
          <w:szCs w:val="21"/>
          <w:bdr w:val="none" w:sz="0" w:space="0" w:color="auto" w:frame="1"/>
        </w:rPr>
        <w:t>On  ...</w:t>
      </w:r>
      <w:proofErr w:type="gramEnd"/>
      <w:r w:rsidRPr="00961763">
        <w:rPr>
          <w:rFonts w:ascii="Arial" w:eastAsia="Times New Roman" w:hAnsi="Arial" w:cs="Arial"/>
          <w:b/>
          <w:bCs/>
          <w:color w:val="555555"/>
          <w:sz w:val="21"/>
          <w:szCs w:val="21"/>
          <w:bdr w:val="none" w:sz="0" w:space="0" w:color="auto" w:frame="1"/>
        </w:rPr>
        <w:t>(day/ day of the week/ a date)...</w:t>
      </w:r>
    </w:p>
    <w:p w:rsidR="00961763" w:rsidRPr="00961763" w:rsidRDefault="00961763" w:rsidP="00961763">
      <w:pPr>
        <w:numPr>
          <w:ilvl w:val="0"/>
          <w:numId w:val="3"/>
        </w:numPr>
        <w:spacing w:after="0" w:line="360" w:lineRule="atLeast"/>
        <w:ind w:left="180"/>
        <w:textAlignment w:val="baseline"/>
        <w:rPr>
          <w:rFonts w:ascii="Arial" w:eastAsia="Times New Roman" w:hAnsi="Arial" w:cs="Arial"/>
          <w:color w:val="555555"/>
          <w:sz w:val="21"/>
          <w:szCs w:val="21"/>
        </w:rPr>
      </w:pPr>
      <w:r w:rsidRPr="00961763">
        <w:rPr>
          <w:rFonts w:ascii="Arial" w:eastAsia="Times New Roman" w:hAnsi="Arial" w:cs="Arial"/>
          <w:b/>
          <w:bCs/>
          <w:color w:val="555555"/>
          <w:sz w:val="21"/>
          <w:szCs w:val="21"/>
          <w:bdr w:val="none" w:sz="0" w:space="0" w:color="auto" w:frame="1"/>
        </w:rPr>
        <w:t>At ......</w:t>
      </w:r>
      <w:proofErr w:type="gramStart"/>
      <w:r w:rsidRPr="00961763">
        <w:rPr>
          <w:rFonts w:ascii="Arial" w:eastAsia="Times New Roman" w:hAnsi="Arial" w:cs="Arial"/>
          <w:b/>
          <w:bCs/>
          <w:color w:val="555555"/>
          <w:sz w:val="21"/>
          <w:szCs w:val="21"/>
          <w:bdr w:val="none" w:sz="0" w:space="0" w:color="auto" w:frame="1"/>
        </w:rPr>
        <w:t>,  In</w:t>
      </w:r>
      <w:proofErr w:type="gramEnd"/>
      <w:r w:rsidRPr="00961763">
        <w:rPr>
          <w:rFonts w:ascii="Arial" w:eastAsia="Times New Roman" w:hAnsi="Arial" w:cs="Arial"/>
          <w:b/>
          <w:bCs/>
          <w:color w:val="555555"/>
          <w:sz w:val="21"/>
          <w:szCs w:val="21"/>
          <w:bdr w:val="none" w:sz="0" w:space="0" w:color="auto" w:frame="1"/>
        </w:rPr>
        <w:t xml:space="preserve"> ......,  By ......</w:t>
      </w:r>
    </w:p>
    <w:p w:rsidR="00961763" w:rsidRPr="00961763" w:rsidRDefault="00961763" w:rsidP="00961763">
      <w:pPr>
        <w:numPr>
          <w:ilvl w:val="0"/>
          <w:numId w:val="3"/>
        </w:numPr>
        <w:spacing w:after="0" w:line="360" w:lineRule="atLeast"/>
        <w:ind w:left="180"/>
        <w:textAlignment w:val="baseline"/>
        <w:rPr>
          <w:rFonts w:ascii="Arial" w:eastAsia="Times New Roman" w:hAnsi="Arial" w:cs="Arial"/>
          <w:color w:val="555555"/>
          <w:sz w:val="21"/>
          <w:szCs w:val="21"/>
        </w:rPr>
      </w:pPr>
      <w:proofErr w:type="gramStart"/>
      <w:r w:rsidRPr="00961763">
        <w:rPr>
          <w:rFonts w:ascii="Arial" w:eastAsia="Times New Roman" w:hAnsi="Arial" w:cs="Arial"/>
          <w:b/>
          <w:bCs/>
          <w:color w:val="555555"/>
          <w:sz w:val="21"/>
          <w:szCs w:val="21"/>
          <w:bdr w:val="none" w:sz="0" w:space="0" w:color="auto" w:frame="1"/>
        </w:rPr>
        <w:t>During  ...</w:t>
      </w:r>
      <w:proofErr w:type="gramEnd"/>
      <w:r w:rsidRPr="00961763">
        <w:rPr>
          <w:rFonts w:ascii="Arial" w:eastAsia="Times New Roman" w:hAnsi="Arial" w:cs="Arial"/>
          <w:b/>
          <w:bCs/>
          <w:color w:val="555555"/>
          <w:sz w:val="21"/>
          <w:szCs w:val="21"/>
          <w:bdr w:val="none" w:sz="0" w:space="0" w:color="auto" w:frame="1"/>
        </w:rPr>
        <w:t xml:space="preserve"> (year)...</w:t>
      </w:r>
    </w:p>
    <w:p w:rsidR="00961763" w:rsidRPr="00961763" w:rsidRDefault="00961763" w:rsidP="00961763">
      <w:pPr>
        <w:numPr>
          <w:ilvl w:val="0"/>
          <w:numId w:val="3"/>
        </w:numPr>
        <w:spacing w:after="0" w:line="360" w:lineRule="atLeast"/>
        <w:ind w:left="180"/>
        <w:textAlignment w:val="baseline"/>
        <w:rPr>
          <w:rFonts w:ascii="Arial" w:eastAsia="Times New Roman" w:hAnsi="Arial" w:cs="Arial"/>
          <w:color w:val="555555"/>
          <w:sz w:val="21"/>
          <w:szCs w:val="21"/>
        </w:rPr>
      </w:pPr>
      <w:r w:rsidRPr="00961763">
        <w:rPr>
          <w:rFonts w:ascii="Arial" w:eastAsia="Times New Roman" w:hAnsi="Arial" w:cs="Arial"/>
          <w:b/>
          <w:bCs/>
          <w:color w:val="555555"/>
          <w:sz w:val="21"/>
          <w:szCs w:val="21"/>
          <w:bdr w:val="none" w:sz="0" w:space="0" w:color="auto" w:frame="1"/>
        </w:rPr>
        <w:t xml:space="preserve">Over the period/ over the century/ </w:t>
      </w:r>
      <w:proofErr w:type="spellStart"/>
      <w:r w:rsidRPr="00961763">
        <w:rPr>
          <w:rFonts w:ascii="Arial" w:eastAsia="Times New Roman" w:hAnsi="Arial" w:cs="Arial"/>
          <w:b/>
          <w:bCs/>
          <w:color w:val="555555"/>
          <w:sz w:val="21"/>
          <w:szCs w:val="21"/>
          <w:bdr w:val="none" w:sz="0" w:space="0" w:color="auto" w:frame="1"/>
        </w:rPr>
        <w:t>later</w:t>
      </w:r>
      <w:proofErr w:type="spellEnd"/>
      <w:r w:rsidRPr="00961763">
        <w:rPr>
          <w:rFonts w:ascii="Arial" w:eastAsia="Times New Roman" w:hAnsi="Arial" w:cs="Arial"/>
          <w:b/>
          <w:bCs/>
          <w:color w:val="555555"/>
          <w:sz w:val="21"/>
          <w:szCs w:val="21"/>
          <w:bdr w:val="none" w:sz="0" w:space="0" w:color="auto" w:frame="1"/>
        </w:rPr>
        <w:t xml:space="preserve"> half of the year/ the year...</w:t>
      </w:r>
    </w:p>
    <w:p w:rsidR="00961763" w:rsidRPr="00961763" w:rsidRDefault="00961763" w:rsidP="00961763">
      <w:pPr>
        <w:numPr>
          <w:ilvl w:val="0"/>
          <w:numId w:val="3"/>
        </w:numPr>
        <w:spacing w:after="0" w:line="360" w:lineRule="atLeast"/>
        <w:ind w:left="180"/>
        <w:textAlignment w:val="baseline"/>
        <w:rPr>
          <w:rFonts w:ascii="Arial" w:eastAsia="Times New Roman" w:hAnsi="Arial" w:cs="Arial"/>
          <w:color w:val="555555"/>
          <w:sz w:val="21"/>
          <w:szCs w:val="21"/>
        </w:rPr>
      </w:pPr>
      <w:r w:rsidRPr="00961763">
        <w:rPr>
          <w:rFonts w:ascii="Arial" w:eastAsia="Times New Roman" w:hAnsi="Arial" w:cs="Arial"/>
          <w:b/>
          <w:bCs/>
          <w:color w:val="555555"/>
          <w:sz w:val="21"/>
          <w:szCs w:val="21"/>
          <w:bdr w:val="none" w:sz="0" w:space="0" w:color="auto" w:frame="1"/>
        </w:rPr>
        <w:t>Over the next/ past/ previous ........ days/ weeks/ months/ years/ decades...</w:t>
      </w:r>
    </w:p>
    <w:p w:rsidR="00961763" w:rsidRPr="00961763" w:rsidRDefault="00961763" w:rsidP="00961763">
      <w:pPr>
        <w:pStyle w:val="ListParagraph"/>
        <w:numPr>
          <w:ilvl w:val="0"/>
          <w:numId w:val="3"/>
        </w:numPr>
        <w:pBdr>
          <w:top w:val="dotted" w:sz="6" w:space="0" w:color="C8C8C8"/>
          <w:bottom w:val="dotted" w:sz="6" w:space="0" w:color="C8C8C8"/>
        </w:pBdr>
        <w:spacing w:beforeAutospacing="1" w:after="0" w:afterAutospacing="1" w:line="360" w:lineRule="atLeast"/>
        <w:textAlignment w:val="baseline"/>
        <w:rPr>
          <w:rFonts w:ascii="Arial" w:eastAsia="Times New Roman" w:hAnsi="Arial" w:cs="Arial"/>
          <w:sz w:val="21"/>
          <w:szCs w:val="21"/>
        </w:rPr>
      </w:pPr>
      <w:r w:rsidRPr="00961763">
        <w:rPr>
          <w:rFonts w:ascii="Arial" w:eastAsia="Times New Roman" w:hAnsi="Arial" w:cs="Arial"/>
          <w:b/>
          <w:bCs/>
          <w:color w:val="2F4F4F"/>
          <w:sz w:val="21"/>
          <w:szCs w:val="21"/>
          <w:bdr w:val="none" w:sz="0" w:space="0" w:color="auto" w:frame="1"/>
        </w:rPr>
        <w:t>Compare and contrast:</w:t>
      </w:r>
    </w:p>
    <w:p w:rsidR="00961763" w:rsidRPr="00961763" w:rsidRDefault="00961763" w:rsidP="00961763">
      <w:pPr>
        <w:pStyle w:val="ListParagraph"/>
        <w:numPr>
          <w:ilvl w:val="0"/>
          <w:numId w:val="3"/>
        </w:numPr>
        <w:shd w:val="clear" w:color="auto" w:fill="FFFFFF"/>
        <w:spacing w:after="0" w:line="240" w:lineRule="auto"/>
        <w:textAlignment w:val="baseline"/>
        <w:rPr>
          <w:rFonts w:ascii="Arial" w:eastAsia="Times New Roman" w:hAnsi="Arial" w:cs="Arial"/>
          <w:color w:val="555555"/>
          <w:sz w:val="21"/>
          <w:szCs w:val="21"/>
        </w:rPr>
      </w:pPr>
      <w:r w:rsidRPr="00961763">
        <w:rPr>
          <w:rFonts w:ascii="Arial" w:eastAsia="Times New Roman" w:hAnsi="Arial" w:cs="Arial"/>
          <w:b/>
          <w:bCs/>
          <w:color w:val="008000"/>
          <w:sz w:val="21"/>
          <w:szCs w:val="21"/>
          <w:bdr w:val="none" w:sz="0" w:space="0" w:color="auto" w:frame="1"/>
        </w:rPr>
        <w:t>Useful Vocabulary to make Comparison and Contrast: </w:t>
      </w:r>
    </w:p>
    <w:p w:rsidR="00961763" w:rsidRPr="00961763" w:rsidRDefault="00961763" w:rsidP="00961763">
      <w:pPr>
        <w:pStyle w:val="ListParagraph"/>
        <w:numPr>
          <w:ilvl w:val="0"/>
          <w:numId w:val="3"/>
        </w:numPr>
        <w:shd w:val="clear" w:color="auto" w:fill="FFFFFF"/>
        <w:spacing w:after="0" w:line="240" w:lineRule="auto"/>
        <w:textAlignment w:val="baseline"/>
        <w:rPr>
          <w:rFonts w:ascii="Arial" w:eastAsia="Times New Roman" w:hAnsi="Arial" w:cs="Arial"/>
          <w:color w:val="555555"/>
          <w:sz w:val="21"/>
          <w:szCs w:val="21"/>
        </w:rPr>
      </w:pPr>
      <w:r w:rsidRPr="00961763">
        <w:rPr>
          <w:rFonts w:ascii="Arial" w:eastAsia="Times New Roman" w:hAnsi="Arial" w:cs="Arial"/>
          <w:color w:val="555555"/>
          <w:sz w:val="21"/>
          <w:szCs w:val="21"/>
        </w:rPr>
        <w:t> </w:t>
      </w:r>
    </w:p>
    <w:p w:rsidR="00961763" w:rsidRPr="00961763" w:rsidRDefault="00961763" w:rsidP="00961763">
      <w:pPr>
        <w:pStyle w:val="ListParagraph"/>
        <w:numPr>
          <w:ilvl w:val="0"/>
          <w:numId w:val="3"/>
        </w:numPr>
        <w:shd w:val="clear" w:color="auto" w:fill="FFFFFF"/>
        <w:spacing w:after="0" w:line="240" w:lineRule="auto"/>
        <w:textAlignment w:val="baseline"/>
        <w:rPr>
          <w:rFonts w:ascii="Arial" w:eastAsia="Times New Roman" w:hAnsi="Arial" w:cs="Arial"/>
          <w:color w:val="555555"/>
          <w:sz w:val="21"/>
          <w:szCs w:val="21"/>
        </w:rPr>
      </w:pPr>
      <w:r w:rsidRPr="00961763">
        <w:rPr>
          <w:rFonts w:ascii="Arial" w:eastAsia="Times New Roman" w:hAnsi="Arial" w:cs="Arial"/>
          <w:color w:val="FF6600"/>
          <w:sz w:val="21"/>
          <w:szCs w:val="21"/>
        </w:rPr>
        <w:t>» </w:t>
      </w:r>
      <w:r w:rsidRPr="00961763">
        <w:rPr>
          <w:rFonts w:ascii="Arial" w:eastAsia="Times New Roman" w:hAnsi="Arial" w:cs="Arial"/>
          <w:color w:val="555555"/>
          <w:sz w:val="21"/>
          <w:szCs w:val="21"/>
        </w:rPr>
        <w:t>Similarly, In a similar fashion, In the same way, Same as, As much as, Meanwhile.</w:t>
      </w:r>
    </w:p>
    <w:p w:rsidR="00961763" w:rsidRPr="00961763" w:rsidRDefault="00961763" w:rsidP="00961763">
      <w:pPr>
        <w:pStyle w:val="ListParagraph"/>
        <w:numPr>
          <w:ilvl w:val="0"/>
          <w:numId w:val="3"/>
        </w:numPr>
        <w:shd w:val="clear" w:color="auto" w:fill="FFFFFF"/>
        <w:spacing w:after="0" w:line="240" w:lineRule="auto"/>
        <w:textAlignment w:val="baseline"/>
        <w:rPr>
          <w:rFonts w:ascii="Arial" w:eastAsia="Times New Roman" w:hAnsi="Arial" w:cs="Arial"/>
          <w:color w:val="555555"/>
          <w:sz w:val="21"/>
          <w:szCs w:val="21"/>
        </w:rPr>
      </w:pPr>
      <w:r w:rsidRPr="00961763">
        <w:rPr>
          <w:rFonts w:ascii="Arial" w:eastAsia="Times New Roman" w:hAnsi="Arial" w:cs="Arial"/>
          <w:color w:val="FF6600"/>
          <w:sz w:val="21"/>
          <w:szCs w:val="21"/>
        </w:rPr>
        <w:t>»</w:t>
      </w:r>
      <w:r w:rsidRPr="00961763">
        <w:rPr>
          <w:rFonts w:ascii="Arial" w:eastAsia="Times New Roman" w:hAnsi="Arial" w:cs="Arial"/>
          <w:color w:val="555555"/>
          <w:sz w:val="21"/>
          <w:szCs w:val="21"/>
        </w:rPr>
        <w:t> However, On the contrary, on the other hand, in contrast. </w:t>
      </w:r>
    </w:p>
    <w:p w:rsidR="00961763" w:rsidRPr="00961763" w:rsidRDefault="00961763" w:rsidP="00961763">
      <w:pPr>
        <w:pStyle w:val="ListParagraph"/>
        <w:numPr>
          <w:ilvl w:val="0"/>
          <w:numId w:val="3"/>
        </w:numPr>
        <w:shd w:val="clear" w:color="auto" w:fill="FFFFFF"/>
        <w:spacing w:after="0" w:line="240" w:lineRule="auto"/>
        <w:textAlignment w:val="baseline"/>
        <w:rPr>
          <w:rFonts w:ascii="Arial" w:eastAsia="Times New Roman" w:hAnsi="Arial" w:cs="Arial"/>
          <w:color w:val="555555"/>
          <w:sz w:val="21"/>
          <w:szCs w:val="21"/>
        </w:rPr>
      </w:pPr>
      <w:r w:rsidRPr="00961763">
        <w:rPr>
          <w:rFonts w:ascii="Arial" w:eastAsia="Times New Roman" w:hAnsi="Arial" w:cs="Arial"/>
          <w:color w:val="555555"/>
          <w:sz w:val="21"/>
          <w:szCs w:val="21"/>
        </w:rPr>
        <w:t> </w:t>
      </w:r>
    </w:p>
    <w:p w:rsidR="00961763" w:rsidRPr="00961763" w:rsidRDefault="00961763" w:rsidP="00961763">
      <w:pPr>
        <w:pStyle w:val="ListParagraph"/>
        <w:numPr>
          <w:ilvl w:val="0"/>
          <w:numId w:val="3"/>
        </w:numPr>
        <w:shd w:val="clear" w:color="auto" w:fill="FFFFFF"/>
        <w:spacing w:after="0" w:line="240" w:lineRule="auto"/>
        <w:textAlignment w:val="baseline"/>
        <w:rPr>
          <w:rFonts w:ascii="Arial" w:eastAsia="Times New Roman" w:hAnsi="Arial" w:cs="Arial"/>
          <w:color w:val="555555"/>
          <w:sz w:val="21"/>
          <w:szCs w:val="21"/>
        </w:rPr>
      </w:pPr>
      <w:r w:rsidRPr="00961763">
        <w:rPr>
          <w:rFonts w:ascii="Arial" w:eastAsia="Times New Roman" w:hAnsi="Arial" w:cs="Arial"/>
          <w:color w:val="555555"/>
          <w:sz w:val="21"/>
          <w:szCs w:val="21"/>
        </w:rPr>
        <w:t>Make sure you the appropriate comparative and superlative form of the words when you make a comparison. Here is a basic overview of the comparative and superlative forms to help you remember what you already know.</w:t>
      </w:r>
    </w:p>
    <w:p w:rsidR="001125B5" w:rsidRPr="001125B5" w:rsidRDefault="00961763" w:rsidP="00961763">
      <w:pPr>
        <w:shd w:val="clear" w:color="auto" w:fill="FFFFFF"/>
        <w:spacing w:after="240" w:line="240" w:lineRule="auto"/>
        <w:textAlignment w:val="baseline"/>
        <w:outlineLvl w:val="2"/>
        <w:rPr>
          <w:rFonts w:ascii="Arial" w:eastAsia="Times New Roman" w:hAnsi="Arial" w:cs="Arial"/>
          <w:sz w:val="21"/>
          <w:szCs w:val="21"/>
        </w:rPr>
      </w:pPr>
      <w:r>
        <w:rPr>
          <w:rStyle w:val="Strong"/>
          <w:rFonts w:ascii="Arial" w:hAnsi="Arial" w:cs="Arial"/>
          <w:color w:val="000080"/>
          <w:bdr w:val="none" w:sz="0" w:space="0" w:color="auto" w:frame="1"/>
        </w:rPr>
        <w:t>Vocabulary - Using the appropriate "Prepositions":</w:t>
      </w:r>
      <w:r>
        <w:rPr>
          <w:rFonts w:ascii="Arial" w:hAnsi="Arial" w:cs="Arial"/>
          <w:color w:val="555555"/>
        </w:rPr>
        <w:br/>
      </w:r>
      <w:r>
        <w:rPr>
          <w:rFonts w:ascii="Arial" w:hAnsi="Arial" w:cs="Arial"/>
          <w:color w:val="555555"/>
          <w:shd w:val="clear" w:color="auto" w:fill="FFFFFF"/>
        </w:rPr>
        <w:t>» It started </w:t>
      </w:r>
      <w:r>
        <w:rPr>
          <w:rStyle w:val="Strong"/>
          <w:rFonts w:ascii="Arial" w:hAnsi="Arial" w:cs="Arial"/>
          <w:color w:val="555555"/>
          <w:u w:val="single"/>
          <w:bdr w:val="none" w:sz="0" w:space="0" w:color="auto" w:frame="1"/>
          <w:shd w:val="clear" w:color="auto" w:fill="FFFFFF"/>
        </w:rPr>
        <w:t>at</w:t>
      </w:r>
      <w:r>
        <w:rPr>
          <w:rFonts w:ascii="Arial" w:hAnsi="Arial" w:cs="Arial"/>
          <w:color w:val="555555"/>
          <w:shd w:val="clear" w:color="auto" w:fill="FFFFFF"/>
        </w:rPr>
        <w:t>..., The sale started </w:t>
      </w:r>
      <w:r>
        <w:rPr>
          <w:rStyle w:val="Strong"/>
          <w:rFonts w:ascii="Arial" w:hAnsi="Arial" w:cs="Arial"/>
          <w:color w:val="555555"/>
          <w:u w:val="single"/>
          <w:bdr w:val="none" w:sz="0" w:space="0" w:color="auto" w:frame="1"/>
          <w:shd w:val="clear" w:color="auto" w:fill="FFFFFF"/>
        </w:rPr>
        <w:t>at</w:t>
      </w:r>
      <w:r>
        <w:rPr>
          <w:rFonts w:ascii="Arial" w:hAnsi="Arial" w:cs="Arial"/>
          <w:color w:val="555555"/>
          <w:shd w:val="clear" w:color="auto" w:fill="FFFFFF"/>
        </w:rPr>
        <w:t> $20..., It peaked </w:t>
      </w:r>
      <w:r>
        <w:rPr>
          <w:rStyle w:val="Strong"/>
          <w:rFonts w:ascii="Arial" w:hAnsi="Arial" w:cs="Arial"/>
          <w:color w:val="555555"/>
          <w:u w:val="single"/>
          <w:bdr w:val="none" w:sz="0" w:space="0" w:color="auto" w:frame="1"/>
          <w:shd w:val="clear" w:color="auto" w:fill="FFFFFF"/>
        </w:rPr>
        <w:t>at</w:t>
      </w:r>
      <w:r>
        <w:rPr>
          <w:rFonts w:ascii="Arial" w:hAnsi="Arial" w:cs="Arial"/>
          <w:color w:val="555555"/>
          <w:shd w:val="clear" w:color="auto" w:fill="FFFFFF"/>
        </w:rPr>
        <w:t>...</w:t>
      </w:r>
      <w:r>
        <w:rPr>
          <w:rFonts w:ascii="Arial" w:hAnsi="Arial" w:cs="Arial"/>
          <w:color w:val="555555"/>
        </w:rPr>
        <w:br/>
      </w:r>
      <w:r>
        <w:rPr>
          <w:rFonts w:ascii="Arial" w:hAnsi="Arial" w:cs="Arial"/>
          <w:color w:val="555555"/>
          <w:shd w:val="clear" w:color="auto" w:fill="FFFFFF"/>
        </w:rPr>
        <w:t>»</w:t>
      </w:r>
      <w:proofErr w:type="spellStart"/>
      <w:r>
        <w:rPr>
          <w:rFonts w:ascii="Arial" w:hAnsi="Arial" w:cs="Arial"/>
          <w:color w:val="555555"/>
          <w:shd w:val="clear" w:color="auto" w:fill="FFFFFF"/>
        </w:rPr>
        <w:t>Itr</w:t>
      </w:r>
      <w:proofErr w:type="spellEnd"/>
      <w:r>
        <w:rPr>
          <w:rFonts w:ascii="Arial" w:hAnsi="Arial" w:cs="Arial"/>
          <w:color w:val="555555"/>
          <w:shd w:val="clear" w:color="auto" w:fill="FFFFFF"/>
        </w:rPr>
        <w:t xml:space="preserve"> reached </w:t>
      </w:r>
      <w:r>
        <w:rPr>
          <w:rStyle w:val="Strong"/>
          <w:rFonts w:ascii="Arial" w:hAnsi="Arial" w:cs="Arial"/>
          <w:color w:val="555555"/>
          <w:u w:val="single"/>
          <w:bdr w:val="none" w:sz="0" w:space="0" w:color="auto" w:frame="1"/>
          <w:shd w:val="clear" w:color="auto" w:fill="FFFFFF"/>
        </w:rPr>
        <w:t>at/to</w:t>
      </w:r>
      <w:r>
        <w:rPr>
          <w:rFonts w:ascii="Arial" w:hAnsi="Arial" w:cs="Arial"/>
          <w:color w:val="555555"/>
          <w:shd w:val="clear" w:color="auto" w:fill="FFFFFF"/>
        </w:rPr>
        <w:t>..., It reached the lowest point /nadir </w:t>
      </w:r>
      <w:r>
        <w:rPr>
          <w:rStyle w:val="Strong"/>
          <w:rFonts w:ascii="Arial" w:hAnsi="Arial" w:cs="Arial"/>
          <w:color w:val="555555"/>
          <w:u w:val="single"/>
          <w:bdr w:val="none" w:sz="0" w:space="0" w:color="auto" w:frame="1"/>
        </w:rPr>
        <w:t>at</w:t>
      </w:r>
      <w:r>
        <w:rPr>
          <w:rFonts w:ascii="Arial" w:hAnsi="Arial" w:cs="Arial"/>
          <w:color w:val="555555"/>
          <w:shd w:val="clear" w:color="auto" w:fill="FFFFFF"/>
        </w:rPr>
        <w:t>...</w:t>
      </w:r>
      <w:r>
        <w:rPr>
          <w:rFonts w:ascii="Arial" w:hAnsi="Arial" w:cs="Arial"/>
          <w:color w:val="555555"/>
        </w:rPr>
        <w:br/>
      </w:r>
      <w:r>
        <w:rPr>
          <w:rFonts w:ascii="Arial" w:hAnsi="Arial" w:cs="Arial"/>
          <w:color w:val="555555"/>
          <w:shd w:val="clear" w:color="auto" w:fill="FFFFFF"/>
        </w:rPr>
        <w:t>»It increased </w:t>
      </w:r>
      <w:r>
        <w:rPr>
          <w:rStyle w:val="Strong"/>
          <w:rFonts w:ascii="Arial" w:hAnsi="Arial" w:cs="Arial"/>
          <w:color w:val="555555"/>
          <w:u w:val="single"/>
          <w:bdr w:val="none" w:sz="0" w:space="0" w:color="auto" w:frame="1"/>
        </w:rPr>
        <w:t>to</w:t>
      </w:r>
      <w:r>
        <w:rPr>
          <w:rFonts w:ascii="Arial" w:hAnsi="Arial" w:cs="Arial"/>
          <w:color w:val="555555"/>
          <w:shd w:val="clear" w:color="auto" w:fill="FFFFFF"/>
        </w:rPr>
        <w:t> 80 </w:t>
      </w:r>
      <w:r>
        <w:rPr>
          <w:rStyle w:val="Strong"/>
          <w:rFonts w:ascii="Arial" w:hAnsi="Arial" w:cs="Arial"/>
          <w:color w:val="555555"/>
          <w:u w:val="single"/>
          <w:bdr w:val="none" w:sz="0" w:space="0" w:color="auto" w:frame="1"/>
        </w:rPr>
        <w:t>from</w:t>
      </w:r>
      <w:r>
        <w:rPr>
          <w:rFonts w:ascii="Arial" w:hAnsi="Arial" w:cs="Arial"/>
          <w:color w:val="555555"/>
          <w:shd w:val="clear" w:color="auto" w:fill="FFFFFF"/>
        </w:rPr>
        <w:t> 58. It decreased </w:t>
      </w:r>
      <w:r>
        <w:rPr>
          <w:rStyle w:val="Strong"/>
          <w:rFonts w:ascii="Arial" w:hAnsi="Arial" w:cs="Arial"/>
          <w:color w:val="555555"/>
          <w:u w:val="single"/>
          <w:bdr w:val="none" w:sz="0" w:space="0" w:color="auto" w:frame="1"/>
        </w:rPr>
        <w:t>from</w:t>
      </w:r>
      <w:r>
        <w:rPr>
          <w:rFonts w:ascii="Arial" w:hAnsi="Arial" w:cs="Arial"/>
          <w:color w:val="555555"/>
          <w:shd w:val="clear" w:color="auto" w:fill="FFFFFF"/>
        </w:rPr>
        <w:t> 10 </w:t>
      </w:r>
      <w:r>
        <w:rPr>
          <w:rStyle w:val="Strong"/>
          <w:rFonts w:ascii="Arial" w:hAnsi="Arial" w:cs="Arial"/>
          <w:color w:val="555555"/>
          <w:u w:val="single"/>
          <w:bdr w:val="none" w:sz="0" w:space="0" w:color="auto" w:frame="1"/>
        </w:rPr>
        <w:t>to</w:t>
      </w:r>
      <w:r>
        <w:rPr>
          <w:rFonts w:ascii="Arial" w:hAnsi="Arial" w:cs="Arial"/>
          <w:color w:val="555555"/>
          <w:shd w:val="clear" w:color="auto" w:fill="FFFFFF"/>
        </w:rPr>
        <w:t> 3.</w:t>
      </w:r>
      <w:r>
        <w:rPr>
          <w:rFonts w:ascii="Arial" w:hAnsi="Arial" w:cs="Arial"/>
          <w:color w:val="555555"/>
        </w:rPr>
        <w:br/>
      </w:r>
      <w:r>
        <w:rPr>
          <w:rFonts w:ascii="Arial" w:hAnsi="Arial" w:cs="Arial"/>
          <w:color w:val="555555"/>
          <w:shd w:val="clear" w:color="auto" w:fill="FFFFFF"/>
        </w:rPr>
        <w:t>»There was a drop </w:t>
      </w:r>
      <w:r>
        <w:rPr>
          <w:rStyle w:val="Strong"/>
          <w:rFonts w:ascii="Arial" w:hAnsi="Arial" w:cs="Arial"/>
          <w:color w:val="555555"/>
          <w:u w:val="single"/>
          <w:bdr w:val="none" w:sz="0" w:space="0" w:color="auto" w:frame="1"/>
          <w:shd w:val="clear" w:color="auto" w:fill="FFFFFF"/>
        </w:rPr>
        <w:t>of</w:t>
      </w:r>
      <w:r>
        <w:rPr>
          <w:rFonts w:ascii="Arial" w:hAnsi="Arial" w:cs="Arial"/>
          <w:color w:val="555555"/>
          <w:shd w:val="clear" w:color="auto" w:fill="FFFFFF"/>
        </w:rPr>
        <w:t> six units. It dropped </w:t>
      </w:r>
      <w:r>
        <w:rPr>
          <w:rStyle w:val="Strong"/>
          <w:rFonts w:ascii="Arial" w:hAnsi="Arial" w:cs="Arial"/>
          <w:color w:val="555555"/>
          <w:u w:val="single"/>
          <w:bdr w:val="none" w:sz="0" w:space="0" w:color="auto" w:frame="1"/>
          <w:shd w:val="clear" w:color="auto" w:fill="FFFFFF"/>
        </w:rPr>
        <w:t>by</w:t>
      </w:r>
      <w:r>
        <w:rPr>
          <w:rFonts w:ascii="Arial" w:hAnsi="Arial" w:cs="Arial"/>
          <w:color w:val="555555"/>
          <w:shd w:val="clear" w:color="auto" w:fill="FFFFFF"/>
        </w:rPr>
        <w:t> 3 units.</w:t>
      </w:r>
      <w:r>
        <w:rPr>
          <w:rFonts w:ascii="Arial" w:hAnsi="Arial" w:cs="Arial"/>
          <w:color w:val="555555"/>
        </w:rPr>
        <w:br/>
      </w:r>
      <w:r>
        <w:rPr>
          <w:rFonts w:ascii="Arial" w:hAnsi="Arial" w:cs="Arial"/>
          <w:color w:val="555555"/>
          <w:shd w:val="clear" w:color="auto" w:fill="FFFFFF"/>
        </w:rPr>
        <w:t>»It declined </w:t>
      </w:r>
      <w:r>
        <w:rPr>
          <w:rStyle w:val="Strong"/>
          <w:rFonts w:ascii="Arial" w:hAnsi="Arial" w:cs="Arial"/>
          <w:color w:val="555555"/>
          <w:u w:val="single"/>
          <w:bdr w:val="none" w:sz="0" w:space="0" w:color="auto" w:frame="1"/>
        </w:rPr>
        <w:t>by</w:t>
      </w:r>
      <w:r>
        <w:rPr>
          <w:rFonts w:ascii="Arial" w:hAnsi="Arial" w:cs="Arial"/>
          <w:color w:val="555555"/>
          <w:shd w:val="clear" w:color="auto" w:fill="FFFFFF"/>
        </w:rPr>
        <w:t> 15%. There was a 10% drop </w:t>
      </w:r>
      <w:r>
        <w:rPr>
          <w:rStyle w:val="Strong"/>
          <w:rFonts w:ascii="Arial" w:hAnsi="Arial" w:cs="Arial"/>
          <w:color w:val="555555"/>
          <w:u w:val="single"/>
          <w:bdr w:val="none" w:sz="0" w:space="0" w:color="auto" w:frame="1"/>
        </w:rPr>
        <w:t>in</w:t>
      </w:r>
      <w:r>
        <w:rPr>
          <w:rFonts w:ascii="Arial" w:hAnsi="Arial" w:cs="Arial"/>
          <w:color w:val="555555"/>
          <w:shd w:val="clear" w:color="auto" w:fill="FFFFFF"/>
        </w:rPr>
        <w:t> the next three years.</w:t>
      </w:r>
      <w:r w:rsidR="001125B5" w:rsidRPr="001125B5">
        <w:rPr>
          <w:rFonts w:ascii="Arial" w:eastAsia="Times New Roman" w:hAnsi="Arial" w:cs="Arial"/>
          <w:color w:val="555555"/>
          <w:sz w:val="34"/>
          <w:szCs w:val="34"/>
        </w:rPr>
        <w:br/>
      </w:r>
    </w:p>
    <w:p w:rsidR="00F72552" w:rsidRDefault="00F72552"/>
    <w:sectPr w:rsidR="00F725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E09"/>
    <w:multiLevelType w:val="multilevel"/>
    <w:tmpl w:val="40B00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397053"/>
    <w:multiLevelType w:val="hybridMultilevel"/>
    <w:tmpl w:val="D102D82A"/>
    <w:lvl w:ilvl="0" w:tplc="A612A8C4">
      <w:start w:val="1"/>
      <w:numFmt w:val="decimal"/>
      <w:lvlText w:val="%1."/>
      <w:lvlJc w:val="left"/>
      <w:pPr>
        <w:ind w:left="735" w:hanging="375"/>
      </w:pPr>
      <w:rPr>
        <w:rFonts w:hint="default"/>
        <w:b w:val="0"/>
        <w:color w:val="555555"/>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614D0"/>
    <w:multiLevelType w:val="multilevel"/>
    <w:tmpl w:val="3A54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67C5E"/>
    <w:multiLevelType w:val="multilevel"/>
    <w:tmpl w:val="DE00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B5"/>
    <w:rsid w:val="001125B5"/>
    <w:rsid w:val="00961763"/>
    <w:rsid w:val="00F7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2B94"/>
  <w15:chartTrackingRefBased/>
  <w15:docId w15:val="{8EA5312D-27EF-4BF9-B6E9-997397AF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25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25B5"/>
    <w:rPr>
      <w:rFonts w:ascii="Times New Roman" w:eastAsia="Times New Roman" w:hAnsi="Times New Roman" w:cs="Times New Roman"/>
      <w:b/>
      <w:bCs/>
      <w:sz w:val="27"/>
      <w:szCs w:val="27"/>
    </w:rPr>
  </w:style>
  <w:style w:type="character" w:styleId="Strong">
    <w:name w:val="Strong"/>
    <w:basedOn w:val="DefaultParagraphFont"/>
    <w:uiPriority w:val="22"/>
    <w:qFormat/>
    <w:rsid w:val="001125B5"/>
    <w:rPr>
      <w:b/>
      <w:bCs/>
    </w:rPr>
  </w:style>
  <w:style w:type="paragraph" w:styleId="NormalWeb">
    <w:name w:val="Normal (Web)"/>
    <w:basedOn w:val="Normal"/>
    <w:uiPriority w:val="99"/>
    <w:semiHidden/>
    <w:unhideWhenUsed/>
    <w:rsid w:val="001125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25B5"/>
    <w:rPr>
      <w:i/>
      <w:iCs/>
    </w:rPr>
  </w:style>
  <w:style w:type="paragraph" w:customStyle="1" w:styleId="nexttip-jck">
    <w:name w:val="nexttip-jck"/>
    <w:basedOn w:val="Normal"/>
    <w:rsid w:val="00961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menttip-jck">
    <w:name w:val="attachmenttip-jck"/>
    <w:basedOn w:val="Normal"/>
    <w:rsid w:val="009617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1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3465">
      <w:bodyDiv w:val="1"/>
      <w:marLeft w:val="0"/>
      <w:marRight w:val="0"/>
      <w:marTop w:val="0"/>
      <w:marBottom w:val="0"/>
      <w:divBdr>
        <w:top w:val="none" w:sz="0" w:space="0" w:color="auto"/>
        <w:left w:val="none" w:sz="0" w:space="0" w:color="auto"/>
        <w:bottom w:val="none" w:sz="0" w:space="0" w:color="auto"/>
        <w:right w:val="none" w:sz="0" w:space="0" w:color="auto"/>
      </w:divBdr>
    </w:div>
    <w:div w:id="305013434">
      <w:bodyDiv w:val="1"/>
      <w:marLeft w:val="0"/>
      <w:marRight w:val="0"/>
      <w:marTop w:val="0"/>
      <w:marBottom w:val="0"/>
      <w:divBdr>
        <w:top w:val="none" w:sz="0" w:space="0" w:color="auto"/>
        <w:left w:val="none" w:sz="0" w:space="0" w:color="auto"/>
        <w:bottom w:val="none" w:sz="0" w:space="0" w:color="auto"/>
        <w:right w:val="none" w:sz="0" w:space="0" w:color="auto"/>
      </w:divBdr>
    </w:div>
    <w:div w:id="814563950">
      <w:bodyDiv w:val="1"/>
      <w:marLeft w:val="0"/>
      <w:marRight w:val="0"/>
      <w:marTop w:val="0"/>
      <w:marBottom w:val="0"/>
      <w:divBdr>
        <w:top w:val="none" w:sz="0" w:space="0" w:color="auto"/>
        <w:left w:val="none" w:sz="0" w:space="0" w:color="auto"/>
        <w:bottom w:val="none" w:sz="0" w:space="0" w:color="auto"/>
        <w:right w:val="none" w:sz="0" w:space="0" w:color="auto"/>
      </w:divBdr>
    </w:div>
    <w:div w:id="10453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dc:creator>
  <cp:keywords/>
  <dc:description/>
  <cp:lastModifiedBy>Mariia</cp:lastModifiedBy>
  <cp:revision>2</cp:revision>
  <dcterms:created xsi:type="dcterms:W3CDTF">2018-11-01T16:01:00Z</dcterms:created>
  <dcterms:modified xsi:type="dcterms:W3CDTF">2018-11-01T16:19:00Z</dcterms:modified>
</cp:coreProperties>
</file>